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131" w:rsidRDefault="008A1F23" w:rsidP="00583269">
      <w:pPr>
        <w:autoSpaceDE w:val="0"/>
        <w:autoSpaceDN w:val="0"/>
        <w:adjustRightInd w:val="0"/>
        <w:jc w:val="both"/>
        <w:rPr>
          <w:rFonts w:ascii="Arial" w:hAnsi="Arial" w:cs="Arial"/>
          <w:b/>
          <w:bCs/>
          <w:color w:val="FFFFFF"/>
        </w:rPr>
      </w:pPr>
      <w:r>
        <w:rPr>
          <w:noProof/>
        </w:rPr>
        <w:drawing>
          <wp:anchor distT="0" distB="0" distL="114300" distR="114300" simplePos="0" relativeHeight="251659264" behindDoc="0" locked="0" layoutInCell="1" allowOverlap="1" wp14:anchorId="3231E4BE" wp14:editId="3F2125BD">
            <wp:simplePos x="0" y="0"/>
            <wp:positionH relativeFrom="column">
              <wp:posOffset>66675</wp:posOffset>
            </wp:positionH>
            <wp:positionV relativeFrom="paragraph">
              <wp:posOffset>-596900</wp:posOffset>
            </wp:positionV>
            <wp:extent cx="4933950" cy="932287"/>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933950" cy="932287"/>
                    </a:xfrm>
                    <a:prstGeom prst="rect">
                      <a:avLst/>
                    </a:prstGeom>
                  </pic:spPr>
                </pic:pic>
              </a:graphicData>
            </a:graphic>
            <wp14:sizeRelH relativeFrom="page">
              <wp14:pctWidth>0</wp14:pctWidth>
            </wp14:sizeRelH>
            <wp14:sizeRelV relativeFrom="page">
              <wp14:pctHeight>0</wp14:pctHeight>
            </wp14:sizeRelV>
          </wp:anchor>
        </w:drawing>
      </w:r>
    </w:p>
    <w:p w:rsidR="00D66131" w:rsidRDefault="00D66131" w:rsidP="00583269">
      <w:pPr>
        <w:autoSpaceDE w:val="0"/>
        <w:autoSpaceDN w:val="0"/>
        <w:adjustRightInd w:val="0"/>
        <w:jc w:val="both"/>
        <w:rPr>
          <w:rFonts w:ascii="Arial" w:hAnsi="Arial" w:cs="Arial"/>
          <w:b/>
          <w:bCs/>
          <w:color w:val="FFFFFF"/>
        </w:rPr>
      </w:pPr>
    </w:p>
    <w:p w:rsidR="00D66131" w:rsidRDefault="00D66131" w:rsidP="00D66131">
      <w:pPr>
        <w:jc w:val="center"/>
      </w:pPr>
    </w:p>
    <w:p w:rsidR="00D66131" w:rsidRPr="008A1F23" w:rsidRDefault="00D66131" w:rsidP="00D66131">
      <w:pPr>
        <w:spacing w:line="270" w:lineRule="atLeast"/>
        <w:jc w:val="center"/>
        <w:textAlignment w:val="baseline"/>
        <w:rPr>
          <w:rFonts w:ascii="Maiandra GD" w:hAnsi="Maiandra GD"/>
          <w:b/>
          <w:bCs/>
          <w:color w:val="444444"/>
          <w:u w:val="single"/>
        </w:rPr>
      </w:pPr>
      <w:r w:rsidRPr="008A1F23">
        <w:rPr>
          <w:rFonts w:ascii="Maiandra GD" w:hAnsi="Maiandra GD" w:cs="Arial"/>
          <w:b/>
        </w:rPr>
        <w:t xml:space="preserve">St Andrew’s CE Primary School </w:t>
      </w:r>
    </w:p>
    <w:p w:rsidR="00F93E6C" w:rsidRPr="008A1F23" w:rsidRDefault="00C71095" w:rsidP="00C71095">
      <w:pPr>
        <w:jc w:val="center"/>
        <w:rPr>
          <w:rFonts w:ascii="Maiandra GD" w:hAnsi="Maiandra GD" w:cs="Arial"/>
          <w:b/>
        </w:rPr>
      </w:pPr>
      <w:r w:rsidRPr="008A1F23">
        <w:rPr>
          <w:rFonts w:ascii="Maiandra GD" w:hAnsi="Maiandra GD" w:cs="Arial"/>
          <w:b/>
        </w:rPr>
        <w:t>Reciprocal Reading</w:t>
      </w:r>
      <w:r w:rsidR="006765BF" w:rsidRPr="008A1F23">
        <w:rPr>
          <w:rFonts w:ascii="Maiandra GD" w:hAnsi="Maiandra GD" w:cs="Arial"/>
          <w:b/>
        </w:rPr>
        <w:t>/Guided Reading</w:t>
      </w:r>
      <w:r w:rsidRPr="008A1F23">
        <w:rPr>
          <w:rFonts w:ascii="Maiandra GD" w:hAnsi="Maiandra GD" w:cs="Arial"/>
          <w:b/>
        </w:rPr>
        <w:t xml:space="preserve"> </w:t>
      </w:r>
      <w:r w:rsidR="00431C59" w:rsidRPr="008A1F23">
        <w:rPr>
          <w:rFonts w:ascii="Maiandra GD" w:hAnsi="Maiandra GD" w:cs="Arial"/>
          <w:b/>
        </w:rPr>
        <w:t>Policy</w:t>
      </w:r>
    </w:p>
    <w:p w:rsidR="00D66131" w:rsidRPr="008A1F23" w:rsidRDefault="00F93E6C" w:rsidP="00D66131">
      <w:pPr>
        <w:jc w:val="center"/>
        <w:rPr>
          <w:rFonts w:ascii="Maiandra GD" w:hAnsi="Maiandra GD" w:cs="Arial"/>
          <w:b/>
        </w:rPr>
      </w:pPr>
      <w:r w:rsidRPr="008A1F23">
        <w:rPr>
          <w:rFonts w:ascii="Maiandra GD" w:hAnsi="Maiandra GD" w:cs="Arial"/>
          <w:b/>
        </w:rPr>
        <w:t xml:space="preserve">Dated: </w:t>
      </w:r>
      <w:r w:rsidR="00C71095" w:rsidRPr="008A1F23">
        <w:rPr>
          <w:rFonts w:ascii="Maiandra GD" w:hAnsi="Maiandra GD" w:cs="Arial"/>
          <w:b/>
        </w:rPr>
        <w:t xml:space="preserve"> </w:t>
      </w:r>
      <w:r w:rsidR="007667E9">
        <w:rPr>
          <w:rFonts w:ascii="Maiandra GD" w:hAnsi="Maiandra GD" w:cs="Arial"/>
          <w:b/>
        </w:rPr>
        <w:t>July 2021</w:t>
      </w:r>
    </w:p>
    <w:p w:rsidR="00F93E6C" w:rsidRPr="008A1F23" w:rsidRDefault="00F93E6C" w:rsidP="00D66131">
      <w:pPr>
        <w:jc w:val="center"/>
        <w:rPr>
          <w:rFonts w:ascii="Maiandra GD" w:hAnsi="Maiandra GD" w:cs="Arial"/>
          <w:b/>
        </w:rPr>
      </w:pPr>
      <w:r w:rsidRPr="008A1F23">
        <w:rPr>
          <w:rFonts w:ascii="Maiandra GD" w:hAnsi="Maiandra GD" w:cs="Arial"/>
          <w:b/>
        </w:rPr>
        <w:t>Review Date:</w:t>
      </w:r>
      <w:r w:rsidR="00C71095" w:rsidRPr="008A1F23">
        <w:rPr>
          <w:rFonts w:ascii="Maiandra GD" w:hAnsi="Maiandra GD" w:cs="Arial"/>
          <w:b/>
        </w:rPr>
        <w:t xml:space="preserve"> </w:t>
      </w:r>
      <w:r w:rsidR="007667E9">
        <w:rPr>
          <w:rFonts w:ascii="Maiandra GD" w:hAnsi="Maiandra GD" w:cs="Arial"/>
          <w:b/>
        </w:rPr>
        <w:t>June 2022</w:t>
      </w:r>
      <w:bookmarkStart w:id="0" w:name="_GoBack"/>
      <w:bookmarkEnd w:id="0"/>
    </w:p>
    <w:p w:rsidR="00D66131" w:rsidRPr="008A1F23" w:rsidRDefault="00D66131" w:rsidP="00D66131">
      <w:pPr>
        <w:rPr>
          <w:rFonts w:ascii="Maiandra GD" w:hAnsi="Maiandra GD" w:cs="Arial"/>
          <w:b/>
        </w:rPr>
      </w:pPr>
    </w:p>
    <w:p w:rsidR="00D66131" w:rsidRPr="008A1F23" w:rsidRDefault="00D66131" w:rsidP="00D66131">
      <w:pPr>
        <w:rPr>
          <w:rFonts w:ascii="Maiandra GD" w:hAnsi="Maiandra GD" w:cs="Arial"/>
          <w:b/>
        </w:rPr>
      </w:pPr>
      <w:r w:rsidRPr="008A1F23">
        <w:rPr>
          <w:rFonts w:ascii="Maiandra GD" w:hAnsi="Maiandra GD" w:cs="Arial"/>
          <w:b/>
        </w:rPr>
        <w:t>Ethos Statement</w:t>
      </w:r>
    </w:p>
    <w:p w:rsidR="00D66131" w:rsidRPr="008A1F23" w:rsidRDefault="00D66131" w:rsidP="00D66131">
      <w:pPr>
        <w:spacing w:line="270" w:lineRule="atLeast"/>
        <w:jc w:val="center"/>
        <w:textAlignment w:val="baseline"/>
        <w:rPr>
          <w:rFonts w:ascii="Maiandra GD" w:hAnsi="Maiandra GD"/>
          <w:b/>
          <w:bCs/>
          <w:color w:val="444444"/>
          <w:u w:val="single"/>
        </w:rPr>
      </w:pPr>
      <w:r w:rsidRPr="008A1F23">
        <w:rPr>
          <w:rFonts w:ascii="Maiandra GD" w:hAnsi="Maiandra GD" w:cs="Arial"/>
          <w:b/>
        </w:rPr>
        <w:t>“Recognising its historic foundation, the school will preserve and develop its religious character in accordance with the principles of the Church of England and in partnership with the Church at parish and diocesan level.  The school aims to serve its community by providing an education of the highest quality within the context of Christian belief and practice.  It encourages an understanding of the meaning and significance of faith, and promotes the Christian values of love, forgiveness and respect through the experience it offers to all its</w:t>
      </w:r>
    </w:p>
    <w:p w:rsidR="00431C59" w:rsidRPr="008A1F23" w:rsidRDefault="00431C59" w:rsidP="00431C59">
      <w:pPr>
        <w:pStyle w:val="PlainText"/>
        <w:rPr>
          <w:rFonts w:ascii="Maiandra GD" w:hAnsi="Maiandra GD" w:cs="Arial"/>
          <w:sz w:val="24"/>
          <w:szCs w:val="24"/>
        </w:rPr>
      </w:pPr>
    </w:p>
    <w:p w:rsidR="00236750" w:rsidRPr="008A1F23" w:rsidRDefault="009F267F" w:rsidP="001601E3">
      <w:pPr>
        <w:rPr>
          <w:rFonts w:ascii="Maiandra GD" w:hAnsi="Maiandra GD"/>
        </w:rPr>
      </w:pPr>
      <w:r w:rsidRPr="008A1F23">
        <w:rPr>
          <w:rStyle w:val="highlight"/>
          <w:rFonts w:ascii="Maiandra GD" w:hAnsi="Maiandra GD"/>
          <w:shd w:val="clear" w:color="auto" w:fill="FFFFFF"/>
        </w:rPr>
        <w:t>At St Andrew’s we believe that a love of reading is the foundation of all learning</w:t>
      </w:r>
      <w:r w:rsidR="00236750" w:rsidRPr="008A1F23">
        <w:rPr>
          <w:rFonts w:ascii="Maiandra GD" w:hAnsi="Maiandra GD"/>
        </w:rPr>
        <w:t xml:space="preserve">. A child who loves to read has the best possible start to their education.  Therefore we promote love of reading through class novels, time in class devoted to reading and discussion about books, vibrant and welcoming classroom reading environments and whole school displays which encourage children and staff to actively engage in and discuss their reading.  It is also essential that the children see their teachers as ‘reading teachers’ who promote a love of reading.  A </w:t>
      </w:r>
      <w:r w:rsidR="00236750" w:rsidRPr="008A1F23">
        <w:rPr>
          <w:rFonts w:ascii="Maiandra GD" w:hAnsi="Maiandra GD"/>
          <w:b/>
        </w:rPr>
        <w:t>Love of Language</w:t>
      </w:r>
      <w:r w:rsidR="00236750" w:rsidRPr="008A1F23">
        <w:rPr>
          <w:rFonts w:ascii="Maiandra GD" w:hAnsi="Maiandra GD"/>
        </w:rPr>
        <w:t xml:space="preserve"> is a key driver in our whole school curriculum. </w:t>
      </w:r>
    </w:p>
    <w:p w:rsidR="00236750" w:rsidRPr="008A1F23" w:rsidRDefault="00236750" w:rsidP="009F267F">
      <w:pPr>
        <w:shd w:val="clear" w:color="auto" w:fill="FFFFFF"/>
        <w:rPr>
          <w:rStyle w:val="highlight"/>
          <w:rFonts w:ascii="Maiandra GD" w:hAnsi="Maiandra GD"/>
          <w:shd w:val="clear" w:color="auto" w:fill="FFFFFF"/>
        </w:rPr>
      </w:pPr>
    </w:p>
    <w:p w:rsidR="00647948" w:rsidRPr="008A1F23" w:rsidRDefault="00647948" w:rsidP="009F267F">
      <w:pPr>
        <w:shd w:val="clear" w:color="auto" w:fill="FFFFFF"/>
        <w:rPr>
          <w:rStyle w:val="highlight"/>
          <w:rFonts w:ascii="Maiandra GD" w:hAnsi="Maiandra GD"/>
          <w:b/>
          <w:shd w:val="clear" w:color="auto" w:fill="FFFFFF"/>
        </w:rPr>
      </w:pPr>
      <w:r w:rsidRPr="008A1F23">
        <w:rPr>
          <w:rStyle w:val="highlight"/>
          <w:rFonts w:ascii="Maiandra GD" w:hAnsi="Maiandra GD"/>
          <w:b/>
          <w:shd w:val="clear" w:color="auto" w:fill="FFFFFF"/>
        </w:rPr>
        <w:t>READING RIGHTS</w:t>
      </w:r>
    </w:p>
    <w:p w:rsidR="00647948" w:rsidRPr="008A1F23" w:rsidRDefault="00647948" w:rsidP="009F267F">
      <w:pPr>
        <w:shd w:val="clear" w:color="auto" w:fill="FFFFFF"/>
        <w:rPr>
          <w:rStyle w:val="highlight"/>
          <w:rFonts w:ascii="Maiandra GD" w:hAnsi="Maiandra GD"/>
          <w:shd w:val="clear" w:color="auto" w:fill="FFFFFF"/>
        </w:rPr>
      </w:pPr>
    </w:p>
    <w:p w:rsidR="009F267F" w:rsidRPr="008A1F23" w:rsidRDefault="009F267F" w:rsidP="009F267F">
      <w:pPr>
        <w:shd w:val="clear" w:color="auto" w:fill="FFFFFF"/>
        <w:rPr>
          <w:rFonts w:ascii="Maiandra GD" w:hAnsi="Maiandra GD"/>
          <w:shd w:val="clear" w:color="auto" w:fill="FFFFFF"/>
        </w:rPr>
      </w:pPr>
      <w:r w:rsidRPr="008A1F23">
        <w:rPr>
          <w:rStyle w:val="highlight"/>
          <w:rFonts w:ascii="Maiandra GD" w:hAnsi="Maiandra GD"/>
          <w:shd w:val="clear" w:color="auto" w:fill="FFFFFF"/>
        </w:rPr>
        <w:t xml:space="preserve">We believe in </w:t>
      </w:r>
      <w:r w:rsidR="00236750" w:rsidRPr="008A1F23">
        <w:rPr>
          <w:rStyle w:val="highlight"/>
          <w:rFonts w:ascii="Maiandra GD" w:hAnsi="Maiandra GD"/>
          <w:shd w:val="clear" w:color="auto" w:fill="FFFFFF"/>
        </w:rPr>
        <w:t xml:space="preserve">and actively promote </w:t>
      </w:r>
      <w:r w:rsidRPr="008A1F23">
        <w:rPr>
          <w:rStyle w:val="highlight"/>
          <w:rFonts w:ascii="Maiandra GD" w:hAnsi="Maiandra GD"/>
          <w:shd w:val="clear" w:color="auto" w:fill="FFFFFF"/>
        </w:rPr>
        <w:t xml:space="preserve">the following </w:t>
      </w:r>
      <w:r w:rsidRPr="008A1F23">
        <w:rPr>
          <w:rStyle w:val="highlight"/>
          <w:rFonts w:ascii="Maiandra GD" w:hAnsi="Maiandra GD"/>
          <w:b/>
          <w:shd w:val="clear" w:color="auto" w:fill="FFFFFF"/>
        </w:rPr>
        <w:t>Reading</w:t>
      </w:r>
      <w:r w:rsidRPr="008A1F23">
        <w:rPr>
          <w:rFonts w:ascii="Maiandra GD" w:hAnsi="Maiandra GD"/>
          <w:b/>
          <w:shd w:val="clear" w:color="auto" w:fill="FFFFFF"/>
        </w:rPr>
        <w:t xml:space="preserve"> Rights</w:t>
      </w:r>
      <w:r w:rsidRPr="008A1F23">
        <w:rPr>
          <w:rFonts w:ascii="Maiandra GD" w:hAnsi="Maiandra GD"/>
          <w:shd w:val="clear" w:color="auto" w:fill="FFFFFF"/>
        </w:rPr>
        <w:t xml:space="preserve"> for all children:</w:t>
      </w:r>
    </w:p>
    <w:p w:rsidR="009F267F" w:rsidRPr="008A1F23" w:rsidRDefault="009F267F" w:rsidP="009F267F">
      <w:pPr>
        <w:shd w:val="clear" w:color="auto" w:fill="FFFFFF"/>
        <w:rPr>
          <w:rFonts w:ascii="Maiandra GD" w:hAnsi="Maiandra GD"/>
          <w:shd w:val="clear" w:color="auto" w:fill="FFFFFF"/>
        </w:rPr>
      </w:pPr>
    </w:p>
    <w:p w:rsidR="009F267F" w:rsidRPr="008A1F23" w:rsidRDefault="009F267F" w:rsidP="009F267F">
      <w:pPr>
        <w:shd w:val="clear" w:color="auto" w:fill="FFFFFF"/>
        <w:rPr>
          <w:rFonts w:ascii="Maiandra GD" w:hAnsi="Maiandra GD"/>
          <w:shd w:val="clear" w:color="auto" w:fill="FFFFFF"/>
        </w:rPr>
      </w:pPr>
      <w:r w:rsidRPr="008A1F23">
        <w:rPr>
          <w:rFonts w:ascii="Maiandra GD" w:hAnsi="Maiandra GD"/>
          <w:shd w:val="clear" w:color="auto" w:fill="FFFFFF"/>
        </w:rPr>
        <w:t xml:space="preserve">All children have the right to: </w:t>
      </w:r>
    </w:p>
    <w:p w:rsidR="009F267F" w:rsidRPr="008A1F23" w:rsidRDefault="009F267F" w:rsidP="009F267F">
      <w:pPr>
        <w:shd w:val="clear" w:color="auto" w:fill="FFFFFF"/>
        <w:rPr>
          <w:rFonts w:ascii="Maiandra GD" w:hAnsi="Maiandra GD"/>
          <w:shd w:val="clear" w:color="auto" w:fill="FFFFFF"/>
        </w:rPr>
      </w:pPr>
      <w:r w:rsidRPr="008A1F23">
        <w:rPr>
          <w:rFonts w:ascii="Maiandra GD" w:hAnsi="Maiandra GD"/>
          <w:shd w:val="clear" w:color="auto" w:fill="FFFFFF"/>
        </w:rPr>
        <w:t xml:space="preserve">1. Hear uninterrupted stories alongside their ongoing </w:t>
      </w:r>
      <w:r w:rsidRPr="008A1F23">
        <w:rPr>
          <w:rStyle w:val="highlight"/>
          <w:rFonts w:ascii="Maiandra GD" w:hAnsi="Maiandra GD"/>
          <w:shd w:val="clear" w:color="auto" w:fill="FFFFFF"/>
        </w:rPr>
        <w:t>reading</w:t>
      </w:r>
      <w:r w:rsidRPr="008A1F23">
        <w:rPr>
          <w:rFonts w:ascii="Maiandra GD" w:hAnsi="Maiandra GD"/>
          <w:shd w:val="clear" w:color="auto" w:fill="FFFFFF"/>
        </w:rPr>
        <w:t xml:space="preserve"> book </w:t>
      </w:r>
    </w:p>
    <w:p w:rsidR="009F267F" w:rsidRPr="008A1F23" w:rsidRDefault="009F267F" w:rsidP="009F267F">
      <w:pPr>
        <w:shd w:val="clear" w:color="auto" w:fill="FFFFFF"/>
        <w:rPr>
          <w:rFonts w:ascii="Maiandra GD" w:hAnsi="Maiandra GD"/>
          <w:shd w:val="clear" w:color="auto" w:fill="FFFFFF"/>
        </w:rPr>
      </w:pPr>
      <w:r w:rsidRPr="008A1F23">
        <w:rPr>
          <w:rFonts w:ascii="Maiandra GD" w:hAnsi="Maiandra GD"/>
          <w:shd w:val="clear" w:color="auto" w:fill="FFFFFF"/>
        </w:rPr>
        <w:t xml:space="preserve">2. Read and perform poems </w:t>
      </w:r>
    </w:p>
    <w:p w:rsidR="009F267F" w:rsidRPr="008A1F23" w:rsidRDefault="009F267F" w:rsidP="009F267F">
      <w:pPr>
        <w:shd w:val="clear" w:color="auto" w:fill="FFFFFF"/>
        <w:rPr>
          <w:rFonts w:ascii="Maiandra GD" w:hAnsi="Maiandra GD"/>
          <w:shd w:val="clear" w:color="auto" w:fill="FFFFFF"/>
        </w:rPr>
      </w:pPr>
      <w:r w:rsidRPr="008A1F23">
        <w:rPr>
          <w:rFonts w:ascii="Maiandra GD" w:hAnsi="Maiandra GD"/>
          <w:shd w:val="clear" w:color="auto" w:fill="FFFFFF"/>
        </w:rPr>
        <w:t xml:space="preserve">3. Read books by authors as part of our cultural heritage and by authors who are still alive </w:t>
      </w:r>
    </w:p>
    <w:p w:rsidR="00647948" w:rsidRPr="008A1F23" w:rsidRDefault="009F267F" w:rsidP="009F267F">
      <w:pPr>
        <w:shd w:val="clear" w:color="auto" w:fill="FFFFFF"/>
        <w:rPr>
          <w:rFonts w:ascii="Maiandra GD" w:hAnsi="Maiandra GD"/>
          <w:shd w:val="clear" w:color="auto" w:fill="FFFFFF"/>
        </w:rPr>
      </w:pPr>
      <w:r w:rsidRPr="008A1F23">
        <w:rPr>
          <w:rFonts w:ascii="Maiandra GD" w:hAnsi="Maiandra GD"/>
          <w:shd w:val="clear" w:color="auto" w:fill="FFFFFF"/>
        </w:rPr>
        <w:t xml:space="preserve">4. Feel uncomfortable or have ways of thinking or attitudes challenged </w:t>
      </w:r>
    </w:p>
    <w:p w:rsidR="009F267F" w:rsidRPr="008A1F23" w:rsidRDefault="009F267F" w:rsidP="009F267F">
      <w:pPr>
        <w:shd w:val="clear" w:color="auto" w:fill="FFFFFF"/>
        <w:rPr>
          <w:rFonts w:ascii="Maiandra GD" w:hAnsi="Maiandra GD"/>
          <w:shd w:val="clear" w:color="auto" w:fill="FFFFFF"/>
        </w:rPr>
      </w:pPr>
      <w:r w:rsidRPr="008A1F23">
        <w:rPr>
          <w:rFonts w:ascii="Maiandra GD" w:hAnsi="Maiandra GD"/>
          <w:shd w:val="clear" w:color="auto" w:fill="FFFFFF"/>
        </w:rPr>
        <w:t xml:space="preserve">5. Read fiction and non-fiction for pleasure </w:t>
      </w:r>
    </w:p>
    <w:p w:rsidR="009F267F" w:rsidRPr="008A1F23" w:rsidRDefault="009F267F" w:rsidP="009F267F">
      <w:pPr>
        <w:shd w:val="clear" w:color="auto" w:fill="FFFFFF"/>
        <w:rPr>
          <w:rFonts w:ascii="Maiandra GD" w:hAnsi="Maiandra GD"/>
          <w:shd w:val="clear" w:color="auto" w:fill="FFFFFF"/>
        </w:rPr>
      </w:pPr>
      <w:r w:rsidRPr="008A1F23">
        <w:rPr>
          <w:rFonts w:ascii="Maiandra GD" w:hAnsi="Maiandra GD"/>
          <w:shd w:val="clear" w:color="auto" w:fill="FFFFFF"/>
        </w:rPr>
        <w:t xml:space="preserve">6. Be taught by staff who have a good knowledge of books </w:t>
      </w:r>
    </w:p>
    <w:p w:rsidR="009F267F" w:rsidRPr="008A1F23" w:rsidRDefault="009F267F" w:rsidP="009F267F">
      <w:pPr>
        <w:shd w:val="clear" w:color="auto" w:fill="FFFFFF"/>
        <w:rPr>
          <w:rFonts w:ascii="Maiandra GD" w:hAnsi="Maiandra GD"/>
          <w:shd w:val="clear" w:color="auto" w:fill="FFFFFF"/>
        </w:rPr>
      </w:pPr>
      <w:r w:rsidRPr="008A1F23">
        <w:rPr>
          <w:rFonts w:ascii="Maiandra GD" w:hAnsi="Maiandra GD"/>
          <w:shd w:val="clear" w:color="auto" w:fill="FFFFFF"/>
        </w:rPr>
        <w:t xml:space="preserve">7. Read beautiful books </w:t>
      </w:r>
    </w:p>
    <w:p w:rsidR="009F267F" w:rsidRPr="008A1F23" w:rsidRDefault="009F267F" w:rsidP="009F267F">
      <w:pPr>
        <w:shd w:val="clear" w:color="auto" w:fill="FFFFFF"/>
        <w:rPr>
          <w:rFonts w:ascii="Maiandra GD" w:hAnsi="Maiandra GD"/>
          <w:shd w:val="clear" w:color="auto" w:fill="FFFFFF"/>
        </w:rPr>
      </w:pPr>
      <w:r w:rsidRPr="008A1F23">
        <w:rPr>
          <w:rFonts w:ascii="Maiandra GD" w:hAnsi="Maiandra GD"/>
          <w:shd w:val="clear" w:color="auto" w:fill="FFFFFF"/>
        </w:rPr>
        <w:t xml:space="preserve">8. Read books electronically </w:t>
      </w:r>
    </w:p>
    <w:p w:rsidR="009F267F" w:rsidRPr="008A1F23" w:rsidRDefault="009F267F" w:rsidP="009F267F">
      <w:pPr>
        <w:shd w:val="clear" w:color="auto" w:fill="FFFFFF"/>
        <w:rPr>
          <w:rFonts w:ascii="Maiandra GD" w:hAnsi="Maiandra GD"/>
          <w:shd w:val="clear" w:color="auto" w:fill="FFFFFF"/>
        </w:rPr>
      </w:pPr>
      <w:r w:rsidRPr="008A1F23">
        <w:rPr>
          <w:rFonts w:ascii="Maiandra GD" w:hAnsi="Maiandra GD"/>
          <w:shd w:val="clear" w:color="auto" w:fill="FFFFFF"/>
        </w:rPr>
        <w:t xml:space="preserve">9. Have space within the classroom environment and timetable to enjoy </w:t>
      </w:r>
      <w:r w:rsidRPr="008A1F23">
        <w:rPr>
          <w:rStyle w:val="highlight"/>
          <w:rFonts w:ascii="Maiandra GD" w:hAnsi="Maiandra GD"/>
          <w:shd w:val="clear" w:color="auto" w:fill="FFFFFF"/>
        </w:rPr>
        <w:t>reading</w:t>
      </w:r>
      <w:r w:rsidRPr="008A1F23">
        <w:rPr>
          <w:rFonts w:ascii="Maiandra GD" w:hAnsi="Maiandra GD"/>
          <w:shd w:val="clear" w:color="auto" w:fill="FFFFFF"/>
        </w:rPr>
        <w:t xml:space="preserve"> </w:t>
      </w:r>
    </w:p>
    <w:p w:rsidR="009F267F" w:rsidRPr="008A1F23" w:rsidRDefault="009F267F" w:rsidP="009F267F">
      <w:pPr>
        <w:shd w:val="clear" w:color="auto" w:fill="FFFFFF"/>
        <w:rPr>
          <w:rFonts w:ascii="Maiandra GD" w:hAnsi="Maiandra GD"/>
          <w:shd w:val="clear" w:color="auto" w:fill="FFFFFF"/>
        </w:rPr>
      </w:pPr>
      <w:r w:rsidRPr="008A1F23">
        <w:rPr>
          <w:rFonts w:ascii="Maiandra GD" w:hAnsi="Maiandra GD"/>
          <w:shd w:val="clear" w:color="auto" w:fill="FFFFFF"/>
        </w:rPr>
        <w:t xml:space="preserve">10. Express opinions about what they have read or would like to read </w:t>
      </w:r>
    </w:p>
    <w:p w:rsidR="00517EF2" w:rsidRPr="008A1F23" w:rsidRDefault="00517EF2" w:rsidP="00236750">
      <w:pPr>
        <w:rPr>
          <w:rFonts w:ascii="Maiandra GD" w:hAnsi="Maiandra GD"/>
        </w:rPr>
      </w:pPr>
    </w:p>
    <w:p w:rsidR="008A1F23" w:rsidRDefault="008A1F23" w:rsidP="00236750">
      <w:pPr>
        <w:rPr>
          <w:rFonts w:ascii="Maiandra GD" w:hAnsi="Maiandra GD"/>
          <w:b/>
        </w:rPr>
      </w:pPr>
    </w:p>
    <w:p w:rsidR="00647948" w:rsidRPr="008A1F23" w:rsidRDefault="00647948" w:rsidP="00236750">
      <w:pPr>
        <w:rPr>
          <w:rFonts w:ascii="Maiandra GD" w:hAnsi="Maiandra GD"/>
          <w:b/>
        </w:rPr>
      </w:pPr>
      <w:r w:rsidRPr="008A1F23">
        <w:rPr>
          <w:rFonts w:ascii="Maiandra GD" w:hAnsi="Maiandra GD"/>
          <w:b/>
        </w:rPr>
        <w:lastRenderedPageBreak/>
        <w:t>AIMS</w:t>
      </w:r>
    </w:p>
    <w:p w:rsidR="00647948" w:rsidRPr="008A1F23" w:rsidRDefault="00647948" w:rsidP="00236750">
      <w:pPr>
        <w:rPr>
          <w:rFonts w:ascii="Maiandra GD" w:hAnsi="Maiandra GD"/>
        </w:rPr>
      </w:pPr>
    </w:p>
    <w:p w:rsidR="00D4596F" w:rsidRPr="008A1F23" w:rsidRDefault="00D4596F" w:rsidP="00236750">
      <w:pPr>
        <w:rPr>
          <w:rFonts w:ascii="Maiandra GD" w:hAnsi="Maiandra GD"/>
        </w:rPr>
      </w:pPr>
      <w:r w:rsidRPr="008A1F23">
        <w:rPr>
          <w:rFonts w:ascii="Maiandra GD" w:hAnsi="Maiandra GD"/>
        </w:rPr>
        <w:t>We also aim to:</w:t>
      </w:r>
    </w:p>
    <w:p w:rsidR="00D4596F" w:rsidRPr="008A1F23" w:rsidRDefault="00D4596F" w:rsidP="00D4596F">
      <w:pPr>
        <w:pStyle w:val="NoSpacing"/>
        <w:rPr>
          <w:rFonts w:ascii="Maiandra GD" w:hAnsi="Maiandra GD" w:cs="Arial"/>
          <w:sz w:val="24"/>
          <w:szCs w:val="24"/>
          <w:lang w:val="en-US"/>
        </w:rPr>
      </w:pPr>
    </w:p>
    <w:p w:rsidR="00D4596F" w:rsidRPr="008A1F23" w:rsidRDefault="00D4596F" w:rsidP="00D4596F">
      <w:pPr>
        <w:pStyle w:val="NoSpacing"/>
        <w:numPr>
          <w:ilvl w:val="0"/>
          <w:numId w:val="47"/>
        </w:numPr>
        <w:rPr>
          <w:rFonts w:ascii="Maiandra GD" w:hAnsi="Maiandra GD" w:cs="Arial"/>
          <w:sz w:val="24"/>
          <w:szCs w:val="24"/>
          <w:lang w:val="en-US"/>
        </w:rPr>
      </w:pPr>
      <w:r w:rsidRPr="008A1F23">
        <w:rPr>
          <w:rFonts w:ascii="Maiandra GD" w:hAnsi="Maiandra GD" w:cs="Arial"/>
          <w:sz w:val="24"/>
          <w:szCs w:val="24"/>
          <w:lang w:val="en-US"/>
        </w:rPr>
        <w:t>Provide the children with the skills and strategies necessary to develop in</w:t>
      </w:r>
      <w:r w:rsidR="00647948" w:rsidRPr="008A1F23">
        <w:rPr>
          <w:rFonts w:ascii="Maiandra GD" w:hAnsi="Maiandra GD" w:cs="Arial"/>
          <w:sz w:val="24"/>
          <w:szCs w:val="24"/>
          <w:lang w:val="en-US"/>
        </w:rPr>
        <w:t>to competent and fluent readers</w:t>
      </w:r>
    </w:p>
    <w:p w:rsidR="00D4596F" w:rsidRPr="008A1F23" w:rsidRDefault="00D4596F" w:rsidP="00D4596F">
      <w:pPr>
        <w:pStyle w:val="NoSpacing"/>
        <w:numPr>
          <w:ilvl w:val="0"/>
          <w:numId w:val="47"/>
        </w:numPr>
        <w:rPr>
          <w:rFonts w:ascii="Maiandra GD" w:hAnsi="Maiandra GD" w:cs="Arial"/>
          <w:sz w:val="24"/>
          <w:szCs w:val="24"/>
          <w:lang w:val="en-US"/>
        </w:rPr>
      </w:pPr>
      <w:r w:rsidRPr="008A1F23">
        <w:rPr>
          <w:rFonts w:ascii="Maiandra GD" w:hAnsi="Maiandra GD" w:cs="Arial"/>
          <w:sz w:val="24"/>
          <w:szCs w:val="24"/>
          <w:lang w:val="en-US"/>
        </w:rPr>
        <w:t>Encourage the enjoyment of books and reading so that the children de</w:t>
      </w:r>
      <w:r w:rsidR="00647948" w:rsidRPr="008A1F23">
        <w:rPr>
          <w:rFonts w:ascii="Maiandra GD" w:hAnsi="Maiandra GD" w:cs="Arial"/>
          <w:sz w:val="24"/>
          <w:szCs w:val="24"/>
          <w:lang w:val="en-US"/>
        </w:rPr>
        <w:t>velop a life-long love of books</w:t>
      </w:r>
    </w:p>
    <w:p w:rsidR="00D4596F" w:rsidRPr="008A1F23" w:rsidRDefault="00647948" w:rsidP="00D4596F">
      <w:pPr>
        <w:pStyle w:val="NoSpacing"/>
        <w:numPr>
          <w:ilvl w:val="0"/>
          <w:numId w:val="47"/>
        </w:numPr>
        <w:rPr>
          <w:rFonts w:ascii="Maiandra GD" w:hAnsi="Maiandra GD" w:cs="Arial"/>
          <w:sz w:val="24"/>
          <w:szCs w:val="24"/>
          <w:lang w:val="en-US"/>
        </w:rPr>
      </w:pPr>
      <w:r w:rsidRPr="008A1F23">
        <w:rPr>
          <w:rFonts w:ascii="Maiandra GD" w:hAnsi="Maiandra GD" w:cs="Arial"/>
          <w:sz w:val="24"/>
          <w:szCs w:val="24"/>
          <w:lang w:val="en-US"/>
        </w:rPr>
        <w:t>Ensure that they r</w:t>
      </w:r>
      <w:r w:rsidR="00D4596F" w:rsidRPr="008A1F23">
        <w:rPr>
          <w:rFonts w:ascii="Maiandra GD" w:hAnsi="Maiandra GD" w:cs="Arial"/>
          <w:sz w:val="24"/>
          <w:szCs w:val="24"/>
          <w:lang w:val="en-US"/>
        </w:rPr>
        <w:t>ead with enjoyment and develop their ima</w:t>
      </w:r>
      <w:r w:rsidRPr="008A1F23">
        <w:rPr>
          <w:rFonts w:ascii="Maiandra GD" w:hAnsi="Maiandra GD" w:cs="Arial"/>
          <w:sz w:val="24"/>
          <w:szCs w:val="24"/>
          <w:lang w:val="en-US"/>
        </w:rPr>
        <w:t>gination and creativity</w:t>
      </w:r>
    </w:p>
    <w:p w:rsidR="00D4596F" w:rsidRPr="008A1F23" w:rsidRDefault="00647948" w:rsidP="00D4596F">
      <w:pPr>
        <w:pStyle w:val="NoSpacing"/>
        <w:numPr>
          <w:ilvl w:val="0"/>
          <w:numId w:val="47"/>
        </w:numPr>
        <w:rPr>
          <w:rFonts w:ascii="Maiandra GD" w:hAnsi="Maiandra GD" w:cs="Arial"/>
          <w:sz w:val="24"/>
          <w:szCs w:val="24"/>
          <w:lang w:val="en-US"/>
        </w:rPr>
      </w:pPr>
      <w:r w:rsidRPr="008A1F23">
        <w:rPr>
          <w:rFonts w:ascii="Maiandra GD" w:hAnsi="Maiandra GD" w:cs="Arial"/>
          <w:sz w:val="24"/>
          <w:szCs w:val="24"/>
          <w:lang w:val="en-US"/>
        </w:rPr>
        <w:t>Develop u</w:t>
      </w:r>
      <w:r w:rsidR="00D4596F" w:rsidRPr="008A1F23">
        <w:rPr>
          <w:rFonts w:ascii="Maiandra GD" w:hAnsi="Maiandra GD" w:cs="Arial"/>
          <w:sz w:val="24"/>
          <w:szCs w:val="24"/>
          <w:lang w:val="en-US"/>
        </w:rPr>
        <w:t>nderstand</w:t>
      </w:r>
      <w:r w:rsidRPr="008A1F23">
        <w:rPr>
          <w:rFonts w:ascii="Maiandra GD" w:hAnsi="Maiandra GD" w:cs="Arial"/>
          <w:sz w:val="24"/>
          <w:szCs w:val="24"/>
          <w:lang w:val="en-US"/>
        </w:rPr>
        <w:t>ing</w:t>
      </w:r>
      <w:r w:rsidR="00D4596F" w:rsidRPr="008A1F23">
        <w:rPr>
          <w:rFonts w:ascii="Maiandra GD" w:hAnsi="Maiandra GD" w:cs="Arial"/>
          <w:sz w:val="24"/>
          <w:szCs w:val="24"/>
          <w:lang w:val="en-US"/>
        </w:rPr>
        <w:t xml:space="preserve"> and use </w:t>
      </w:r>
      <w:r w:rsidRPr="008A1F23">
        <w:rPr>
          <w:rFonts w:ascii="Maiandra GD" w:hAnsi="Maiandra GD" w:cs="Arial"/>
          <w:sz w:val="24"/>
          <w:szCs w:val="24"/>
          <w:lang w:val="en-US"/>
        </w:rPr>
        <w:t xml:space="preserve">of </w:t>
      </w:r>
      <w:r w:rsidR="00D4596F" w:rsidRPr="008A1F23">
        <w:rPr>
          <w:rFonts w:ascii="Maiandra GD" w:hAnsi="Maiandra GD" w:cs="Arial"/>
          <w:sz w:val="24"/>
          <w:szCs w:val="24"/>
          <w:lang w:val="en-US"/>
        </w:rPr>
        <w:t>phonics and sp</w:t>
      </w:r>
      <w:r w:rsidRPr="008A1F23">
        <w:rPr>
          <w:rFonts w:ascii="Maiandra GD" w:hAnsi="Maiandra GD" w:cs="Arial"/>
          <w:sz w:val="24"/>
          <w:szCs w:val="24"/>
          <w:lang w:val="en-US"/>
        </w:rPr>
        <w:t>elling rules to read accurately</w:t>
      </w:r>
    </w:p>
    <w:p w:rsidR="00D4596F" w:rsidRPr="008A1F23" w:rsidRDefault="00D4596F" w:rsidP="00D4596F">
      <w:pPr>
        <w:pStyle w:val="NoSpacing"/>
        <w:numPr>
          <w:ilvl w:val="0"/>
          <w:numId w:val="47"/>
        </w:numPr>
        <w:rPr>
          <w:rFonts w:ascii="Maiandra GD" w:hAnsi="Maiandra GD" w:cs="Arial"/>
          <w:sz w:val="24"/>
          <w:szCs w:val="24"/>
          <w:lang w:val="en-US"/>
        </w:rPr>
      </w:pPr>
      <w:r w:rsidRPr="008A1F23">
        <w:rPr>
          <w:rFonts w:ascii="Maiandra GD" w:hAnsi="Maiandra GD" w:cs="Arial"/>
          <w:sz w:val="24"/>
          <w:szCs w:val="24"/>
          <w:lang w:val="en-US"/>
        </w:rPr>
        <w:t>Develop a critical</w:t>
      </w:r>
      <w:r w:rsidR="00647948" w:rsidRPr="008A1F23">
        <w:rPr>
          <w:rFonts w:ascii="Maiandra GD" w:hAnsi="Maiandra GD" w:cs="Arial"/>
          <w:sz w:val="24"/>
          <w:szCs w:val="24"/>
          <w:lang w:val="en-US"/>
        </w:rPr>
        <w:t xml:space="preserve"> appreciation of what they read</w:t>
      </w:r>
    </w:p>
    <w:p w:rsidR="00D4596F" w:rsidRPr="008A1F23" w:rsidRDefault="00D4596F" w:rsidP="00D4596F">
      <w:pPr>
        <w:pStyle w:val="NoSpacing"/>
        <w:numPr>
          <w:ilvl w:val="0"/>
          <w:numId w:val="47"/>
        </w:numPr>
        <w:rPr>
          <w:rFonts w:ascii="Maiandra GD" w:hAnsi="Maiandra GD" w:cs="Arial"/>
          <w:sz w:val="24"/>
          <w:szCs w:val="24"/>
          <w:lang w:val="en-US"/>
        </w:rPr>
      </w:pPr>
      <w:r w:rsidRPr="008A1F23">
        <w:rPr>
          <w:rFonts w:ascii="Maiandra GD" w:hAnsi="Maiandra GD" w:cs="Arial"/>
          <w:sz w:val="24"/>
          <w:szCs w:val="24"/>
          <w:lang w:val="en-US"/>
        </w:rPr>
        <w:t>Develop study skills so that the children can find appropriate fiction and non</w:t>
      </w:r>
      <w:r w:rsidR="00647948" w:rsidRPr="008A1F23">
        <w:rPr>
          <w:rFonts w:ascii="Maiandra GD" w:hAnsi="Maiandra GD" w:cs="Arial"/>
          <w:sz w:val="24"/>
          <w:szCs w:val="24"/>
          <w:lang w:val="en-US"/>
        </w:rPr>
        <w:t>-fiction books from the library</w:t>
      </w:r>
    </w:p>
    <w:p w:rsidR="00D4596F" w:rsidRPr="008A1F23" w:rsidRDefault="00D4596F" w:rsidP="00D4596F">
      <w:pPr>
        <w:pStyle w:val="NoSpacing"/>
        <w:numPr>
          <w:ilvl w:val="0"/>
          <w:numId w:val="47"/>
        </w:numPr>
        <w:rPr>
          <w:rFonts w:ascii="Maiandra GD" w:hAnsi="Maiandra GD" w:cs="Arial"/>
          <w:sz w:val="24"/>
          <w:szCs w:val="24"/>
          <w:lang w:val="en-US"/>
        </w:rPr>
      </w:pPr>
      <w:r w:rsidRPr="008A1F23">
        <w:rPr>
          <w:rFonts w:ascii="Maiandra GD" w:hAnsi="Maiandra GD" w:cs="Arial"/>
          <w:sz w:val="24"/>
          <w:szCs w:val="24"/>
          <w:lang w:val="en-US"/>
        </w:rPr>
        <w:t>Develop research skills</w:t>
      </w:r>
      <w:r w:rsidR="00647948" w:rsidRPr="008A1F23">
        <w:rPr>
          <w:rFonts w:ascii="Maiandra GD" w:hAnsi="Maiandra GD" w:cs="Arial"/>
          <w:sz w:val="24"/>
          <w:szCs w:val="24"/>
          <w:lang w:val="en-US"/>
        </w:rPr>
        <w:t>, using library and class texts</w:t>
      </w:r>
    </w:p>
    <w:p w:rsidR="00D4596F" w:rsidRPr="008A1F23" w:rsidRDefault="00647948" w:rsidP="00D4596F">
      <w:pPr>
        <w:pStyle w:val="NoSpacing"/>
        <w:numPr>
          <w:ilvl w:val="0"/>
          <w:numId w:val="47"/>
        </w:numPr>
        <w:rPr>
          <w:rFonts w:ascii="Maiandra GD" w:hAnsi="Maiandra GD" w:cs="Arial"/>
          <w:sz w:val="24"/>
          <w:szCs w:val="24"/>
          <w:lang w:val="en-US"/>
        </w:rPr>
      </w:pPr>
      <w:r w:rsidRPr="008A1F23">
        <w:rPr>
          <w:rFonts w:ascii="Maiandra GD" w:hAnsi="Maiandra GD" w:cs="Arial"/>
          <w:sz w:val="24"/>
          <w:szCs w:val="24"/>
          <w:lang w:val="en-US"/>
        </w:rPr>
        <w:t xml:space="preserve">Encourage </w:t>
      </w:r>
      <w:r w:rsidR="00D4596F" w:rsidRPr="008A1F23">
        <w:rPr>
          <w:rFonts w:ascii="Maiandra GD" w:hAnsi="Maiandra GD" w:cs="Arial"/>
          <w:sz w:val="24"/>
          <w:szCs w:val="24"/>
          <w:lang w:val="en-US"/>
        </w:rPr>
        <w:t xml:space="preserve">an interest in words and what they mean </w:t>
      </w:r>
      <w:r w:rsidRPr="008A1F23">
        <w:rPr>
          <w:rFonts w:ascii="Maiandra GD" w:hAnsi="Maiandra GD" w:cs="Arial"/>
          <w:sz w:val="24"/>
          <w:szCs w:val="24"/>
          <w:lang w:val="en-US"/>
        </w:rPr>
        <w:t>in order to increase their vocabulary</w:t>
      </w:r>
    </w:p>
    <w:p w:rsidR="00D4596F" w:rsidRPr="008A1F23" w:rsidRDefault="00647948" w:rsidP="00D4596F">
      <w:pPr>
        <w:pStyle w:val="NoSpacing"/>
        <w:numPr>
          <w:ilvl w:val="0"/>
          <w:numId w:val="47"/>
        </w:numPr>
        <w:rPr>
          <w:rFonts w:ascii="Maiandra GD" w:hAnsi="Maiandra GD" w:cs="Arial"/>
          <w:sz w:val="24"/>
          <w:szCs w:val="24"/>
          <w:lang w:val="en-US"/>
        </w:rPr>
      </w:pPr>
      <w:proofErr w:type="spellStart"/>
      <w:r w:rsidRPr="008A1F23">
        <w:rPr>
          <w:rFonts w:ascii="Maiandra GD" w:hAnsi="Maiandra GD" w:cs="Arial"/>
          <w:sz w:val="24"/>
          <w:szCs w:val="24"/>
          <w:lang w:val="en-US"/>
        </w:rPr>
        <w:t>Familiarise</w:t>
      </w:r>
      <w:proofErr w:type="spellEnd"/>
      <w:r w:rsidRPr="008A1F23">
        <w:rPr>
          <w:rFonts w:ascii="Maiandra GD" w:hAnsi="Maiandra GD" w:cs="Arial"/>
          <w:sz w:val="24"/>
          <w:szCs w:val="24"/>
          <w:lang w:val="en-US"/>
        </w:rPr>
        <w:t xml:space="preserve"> the children</w:t>
      </w:r>
      <w:r w:rsidR="00D4596F" w:rsidRPr="008A1F23">
        <w:rPr>
          <w:rFonts w:ascii="Maiandra GD" w:hAnsi="Maiandra GD" w:cs="Arial"/>
          <w:sz w:val="24"/>
          <w:szCs w:val="24"/>
          <w:lang w:val="en-US"/>
        </w:rPr>
        <w:t xml:space="preserve"> with a wide range of genres in fiction and poetry, and </w:t>
      </w:r>
      <w:r w:rsidRPr="008A1F23">
        <w:rPr>
          <w:rFonts w:ascii="Maiandra GD" w:hAnsi="Maiandra GD" w:cs="Arial"/>
          <w:sz w:val="24"/>
          <w:szCs w:val="24"/>
          <w:lang w:val="en-US"/>
        </w:rPr>
        <w:t>develop awareness of</w:t>
      </w:r>
      <w:r w:rsidR="00D4596F" w:rsidRPr="008A1F23">
        <w:rPr>
          <w:rFonts w:ascii="Maiandra GD" w:hAnsi="Maiandra GD" w:cs="Arial"/>
          <w:sz w:val="24"/>
          <w:szCs w:val="24"/>
          <w:lang w:val="en-US"/>
        </w:rPr>
        <w:t xml:space="preserve"> some of the ways in which narr</w:t>
      </w:r>
      <w:r w:rsidRPr="008A1F23">
        <w:rPr>
          <w:rFonts w:ascii="Maiandra GD" w:hAnsi="Maiandra GD" w:cs="Arial"/>
          <w:sz w:val="24"/>
          <w:szCs w:val="24"/>
          <w:lang w:val="en-US"/>
        </w:rPr>
        <w:t>atives are constructed</w:t>
      </w:r>
    </w:p>
    <w:p w:rsidR="00D4596F" w:rsidRPr="008A1F23" w:rsidRDefault="00647948" w:rsidP="00D4596F">
      <w:pPr>
        <w:pStyle w:val="NoSpacing"/>
        <w:numPr>
          <w:ilvl w:val="0"/>
          <w:numId w:val="47"/>
        </w:numPr>
        <w:rPr>
          <w:rFonts w:ascii="Maiandra GD" w:hAnsi="Maiandra GD" w:cs="Arial"/>
          <w:sz w:val="24"/>
          <w:szCs w:val="24"/>
          <w:lang w:val="en-US"/>
        </w:rPr>
      </w:pPr>
      <w:r w:rsidRPr="008A1F23">
        <w:rPr>
          <w:rFonts w:ascii="Maiandra GD" w:hAnsi="Maiandra GD" w:cs="Arial"/>
          <w:sz w:val="24"/>
          <w:szCs w:val="24"/>
          <w:lang w:val="en-US"/>
        </w:rPr>
        <w:t>Increase u</w:t>
      </w:r>
      <w:r w:rsidR="00D4596F" w:rsidRPr="008A1F23">
        <w:rPr>
          <w:rFonts w:ascii="Maiandra GD" w:hAnsi="Maiandra GD" w:cs="Arial"/>
          <w:sz w:val="24"/>
          <w:szCs w:val="24"/>
          <w:lang w:val="en-US"/>
        </w:rPr>
        <w:t>nderstand</w:t>
      </w:r>
      <w:r w:rsidRPr="008A1F23">
        <w:rPr>
          <w:rFonts w:ascii="Maiandra GD" w:hAnsi="Maiandra GD" w:cs="Arial"/>
          <w:sz w:val="24"/>
          <w:szCs w:val="24"/>
          <w:lang w:val="en-US"/>
        </w:rPr>
        <w:t>ing</w:t>
      </w:r>
      <w:r w:rsidR="00D4596F" w:rsidRPr="008A1F23">
        <w:rPr>
          <w:rFonts w:ascii="Maiandra GD" w:hAnsi="Maiandra GD" w:cs="Arial"/>
          <w:sz w:val="24"/>
          <w:szCs w:val="24"/>
          <w:lang w:val="en-US"/>
        </w:rPr>
        <w:t xml:space="preserve"> and u</w:t>
      </w:r>
      <w:r w:rsidRPr="008A1F23">
        <w:rPr>
          <w:rFonts w:ascii="Maiandra GD" w:hAnsi="Maiandra GD" w:cs="Arial"/>
          <w:sz w:val="24"/>
          <w:szCs w:val="24"/>
          <w:lang w:val="en-US"/>
        </w:rPr>
        <w:t>se of a range of non-fiction texts</w:t>
      </w:r>
    </w:p>
    <w:p w:rsidR="00D4596F" w:rsidRPr="008A1F23" w:rsidRDefault="00D4596F" w:rsidP="00D4596F">
      <w:pPr>
        <w:pStyle w:val="NoSpacing"/>
        <w:numPr>
          <w:ilvl w:val="0"/>
          <w:numId w:val="47"/>
        </w:numPr>
        <w:rPr>
          <w:rFonts w:ascii="Maiandra GD" w:hAnsi="Maiandra GD" w:cs="Arial"/>
          <w:sz w:val="24"/>
          <w:szCs w:val="24"/>
          <w:lang w:val="en-US"/>
        </w:rPr>
      </w:pPr>
      <w:proofErr w:type="spellStart"/>
      <w:r w:rsidRPr="008A1F23">
        <w:rPr>
          <w:rFonts w:ascii="Maiandra GD" w:hAnsi="Maiandra GD" w:cs="Arial"/>
          <w:sz w:val="24"/>
          <w:szCs w:val="24"/>
          <w:lang w:val="en-US"/>
        </w:rPr>
        <w:t>Recognise</w:t>
      </w:r>
      <w:proofErr w:type="spellEnd"/>
      <w:r w:rsidRPr="008A1F23">
        <w:rPr>
          <w:rFonts w:ascii="Maiandra GD" w:hAnsi="Maiandra GD" w:cs="Arial"/>
          <w:sz w:val="24"/>
          <w:szCs w:val="24"/>
          <w:lang w:val="en-US"/>
        </w:rPr>
        <w:t xml:space="preserve"> that through reading different genres we can reach a better understanding of other cultures, how religious beliefs can influence </w:t>
      </w:r>
      <w:proofErr w:type="spellStart"/>
      <w:r w:rsidRPr="008A1F23">
        <w:rPr>
          <w:rFonts w:ascii="Maiandra GD" w:hAnsi="Maiandra GD" w:cs="Arial"/>
          <w:sz w:val="24"/>
          <w:szCs w:val="24"/>
          <w:lang w:val="en-US"/>
        </w:rPr>
        <w:t>behaviour</w:t>
      </w:r>
      <w:proofErr w:type="spellEnd"/>
      <w:r w:rsidRPr="008A1F23">
        <w:rPr>
          <w:rFonts w:ascii="Maiandra GD" w:hAnsi="Maiandra GD" w:cs="Arial"/>
          <w:sz w:val="24"/>
          <w:szCs w:val="24"/>
          <w:lang w:val="en-US"/>
        </w:rPr>
        <w:t xml:space="preserve"> and gain a better understand</w:t>
      </w:r>
      <w:r w:rsidR="00647948" w:rsidRPr="008A1F23">
        <w:rPr>
          <w:rFonts w:ascii="Maiandra GD" w:hAnsi="Maiandra GD" w:cs="Arial"/>
          <w:sz w:val="24"/>
          <w:szCs w:val="24"/>
          <w:lang w:val="en-US"/>
        </w:rPr>
        <w:t>ing of the real world around us</w:t>
      </w:r>
    </w:p>
    <w:p w:rsidR="00D4596F" w:rsidRPr="008A1F23" w:rsidRDefault="00D4596F" w:rsidP="00D4596F">
      <w:pPr>
        <w:pStyle w:val="NoSpacing"/>
        <w:numPr>
          <w:ilvl w:val="0"/>
          <w:numId w:val="47"/>
        </w:numPr>
        <w:rPr>
          <w:rFonts w:ascii="Maiandra GD" w:hAnsi="Maiandra GD" w:cs="Arial"/>
          <w:sz w:val="24"/>
          <w:szCs w:val="24"/>
          <w:lang w:val="en-US"/>
        </w:rPr>
      </w:pPr>
      <w:r w:rsidRPr="008A1F23">
        <w:rPr>
          <w:rFonts w:ascii="Maiandra GD" w:hAnsi="Maiandra GD" w:cs="Arial"/>
          <w:sz w:val="24"/>
          <w:szCs w:val="24"/>
          <w:lang w:val="en-US"/>
        </w:rPr>
        <w:t>Develop a critical appreciation of the work of authors, poets and illustrators in order to emulate th</w:t>
      </w:r>
      <w:r w:rsidR="00647948" w:rsidRPr="008A1F23">
        <w:rPr>
          <w:rFonts w:ascii="Maiandra GD" w:hAnsi="Maiandra GD" w:cs="Arial"/>
          <w:sz w:val="24"/>
          <w:szCs w:val="24"/>
          <w:lang w:val="en-US"/>
        </w:rPr>
        <w:t>ese skills in their own writing</w:t>
      </w:r>
    </w:p>
    <w:p w:rsidR="00D4596F" w:rsidRPr="008A1F23" w:rsidRDefault="00D4596F" w:rsidP="00D4596F">
      <w:pPr>
        <w:pStyle w:val="NoSpacing"/>
        <w:numPr>
          <w:ilvl w:val="0"/>
          <w:numId w:val="47"/>
        </w:numPr>
        <w:rPr>
          <w:rFonts w:ascii="Maiandra GD" w:hAnsi="Maiandra GD" w:cs="Arial"/>
          <w:sz w:val="24"/>
          <w:szCs w:val="24"/>
          <w:lang w:val="en-US"/>
        </w:rPr>
      </w:pPr>
      <w:r w:rsidRPr="008A1F23">
        <w:rPr>
          <w:rFonts w:ascii="Maiandra GD" w:hAnsi="Maiandra GD" w:cs="Arial"/>
          <w:sz w:val="24"/>
          <w:szCs w:val="24"/>
          <w:lang w:val="en-US"/>
        </w:rPr>
        <w:t>Encour</w:t>
      </w:r>
      <w:r w:rsidR="00647948" w:rsidRPr="008A1F23">
        <w:rPr>
          <w:rFonts w:ascii="Maiandra GD" w:hAnsi="Maiandra GD" w:cs="Arial"/>
          <w:sz w:val="24"/>
          <w:szCs w:val="24"/>
          <w:lang w:val="en-US"/>
        </w:rPr>
        <w:t>age care and ownership of books</w:t>
      </w:r>
    </w:p>
    <w:p w:rsidR="00D4596F" w:rsidRPr="008A1F23" w:rsidRDefault="00D4596F" w:rsidP="00236750">
      <w:pPr>
        <w:rPr>
          <w:rFonts w:ascii="Maiandra GD" w:hAnsi="Maiandra GD"/>
        </w:rPr>
      </w:pPr>
    </w:p>
    <w:p w:rsidR="00236750" w:rsidRPr="008A1F23" w:rsidRDefault="00236750" w:rsidP="00517EF2">
      <w:pPr>
        <w:ind w:left="357"/>
        <w:rPr>
          <w:rFonts w:ascii="Maiandra GD" w:hAnsi="Maiandra GD"/>
          <w:b/>
        </w:rPr>
      </w:pPr>
    </w:p>
    <w:p w:rsidR="009F267F" w:rsidRPr="008A1F23" w:rsidRDefault="001601E3" w:rsidP="00647948">
      <w:pPr>
        <w:rPr>
          <w:rFonts w:ascii="Maiandra GD" w:hAnsi="Maiandra GD"/>
          <w:b/>
        </w:rPr>
      </w:pPr>
      <w:r w:rsidRPr="008A1F23">
        <w:rPr>
          <w:rFonts w:ascii="Maiandra GD" w:hAnsi="Maiandra GD"/>
          <w:b/>
        </w:rPr>
        <w:t>HOW WE TEACH READING:</w:t>
      </w:r>
    </w:p>
    <w:p w:rsidR="009F267F" w:rsidRPr="008A1F23" w:rsidRDefault="009F267F" w:rsidP="00517EF2">
      <w:pPr>
        <w:ind w:left="357"/>
        <w:rPr>
          <w:rFonts w:ascii="Maiandra GD" w:hAnsi="Maiandra GD"/>
          <w:b/>
        </w:rPr>
      </w:pPr>
    </w:p>
    <w:p w:rsidR="001601E3" w:rsidRPr="008A1F23" w:rsidRDefault="001601E3" w:rsidP="00647948">
      <w:pPr>
        <w:rPr>
          <w:rFonts w:ascii="Maiandra GD" w:hAnsi="Maiandra GD"/>
          <w:b/>
        </w:rPr>
      </w:pPr>
      <w:r w:rsidRPr="008A1F23">
        <w:rPr>
          <w:rFonts w:ascii="Maiandra GD" w:hAnsi="Maiandra GD"/>
          <w:b/>
        </w:rPr>
        <w:t>Phonics:</w:t>
      </w:r>
    </w:p>
    <w:p w:rsidR="001601E3" w:rsidRPr="008A1F23" w:rsidRDefault="001601E3" w:rsidP="00517EF2">
      <w:pPr>
        <w:ind w:left="357"/>
        <w:rPr>
          <w:rFonts w:ascii="Maiandra GD" w:hAnsi="Maiandra GD"/>
        </w:rPr>
      </w:pPr>
    </w:p>
    <w:p w:rsidR="009F267F" w:rsidRPr="008A1F23" w:rsidRDefault="00236750" w:rsidP="00647948">
      <w:pPr>
        <w:rPr>
          <w:rFonts w:ascii="Maiandra GD" w:hAnsi="Maiandra GD"/>
          <w:b/>
        </w:rPr>
      </w:pPr>
      <w:r w:rsidRPr="008A1F23">
        <w:rPr>
          <w:rFonts w:ascii="Maiandra GD" w:hAnsi="Maiandra GD"/>
        </w:rPr>
        <w:t xml:space="preserve">Children are introduced to multi-sensory phonics in Nursery via the </w:t>
      </w:r>
      <w:r w:rsidRPr="008A1F23">
        <w:rPr>
          <w:rFonts w:ascii="Maiandra GD" w:hAnsi="Maiandra GD"/>
          <w:b/>
        </w:rPr>
        <w:t>Letters and Sounds</w:t>
      </w:r>
      <w:r w:rsidRPr="008A1F23">
        <w:rPr>
          <w:rFonts w:ascii="Maiandra GD" w:hAnsi="Maiandra GD"/>
        </w:rPr>
        <w:t xml:space="preserve"> programme, then moved onto </w:t>
      </w:r>
      <w:r w:rsidRPr="008A1F23">
        <w:rPr>
          <w:rFonts w:ascii="Maiandra GD" w:hAnsi="Maiandra GD"/>
          <w:b/>
        </w:rPr>
        <w:t xml:space="preserve">Read Write </w:t>
      </w:r>
      <w:proofErr w:type="spellStart"/>
      <w:r w:rsidRPr="008A1F23">
        <w:rPr>
          <w:rFonts w:ascii="Maiandra GD" w:hAnsi="Maiandra GD"/>
          <w:b/>
        </w:rPr>
        <w:t>Inc</w:t>
      </w:r>
      <w:proofErr w:type="spellEnd"/>
      <w:r w:rsidRPr="008A1F23">
        <w:rPr>
          <w:rFonts w:ascii="Maiandra GD" w:hAnsi="Maiandra GD"/>
        </w:rPr>
        <w:t xml:space="preserve"> as soon as they are ready.  </w:t>
      </w:r>
      <w:r w:rsidR="00EA4631" w:rsidRPr="008A1F23">
        <w:rPr>
          <w:rFonts w:ascii="Maiandra GD" w:hAnsi="Maiandra GD"/>
        </w:rPr>
        <w:t xml:space="preserve">This is the main phonics programme used at St Andrew’s to teach early reading skills, adapted for the specific needs of our children.  Lessons take place </w:t>
      </w:r>
      <w:proofErr w:type="gramStart"/>
      <w:r w:rsidR="00EA4631" w:rsidRPr="008A1F23">
        <w:rPr>
          <w:rFonts w:ascii="Maiandra GD" w:hAnsi="Maiandra GD"/>
        </w:rPr>
        <w:t>three</w:t>
      </w:r>
      <w:proofErr w:type="gramEnd"/>
      <w:r w:rsidR="00EA4631" w:rsidRPr="008A1F23">
        <w:rPr>
          <w:rFonts w:ascii="Maiandra GD" w:hAnsi="Maiandra GD"/>
        </w:rPr>
        <w:t xml:space="preserve"> days a week and last half an hour each.  </w:t>
      </w:r>
      <w:r w:rsidR="005D777E" w:rsidRPr="008A1F23">
        <w:rPr>
          <w:rFonts w:ascii="Maiandra GD" w:hAnsi="Maiandra GD"/>
        </w:rPr>
        <w:t xml:space="preserve">Children are </w:t>
      </w:r>
      <w:r w:rsidR="00EA4631" w:rsidRPr="008A1F23">
        <w:rPr>
          <w:rFonts w:ascii="Maiandra GD" w:hAnsi="Maiandra GD"/>
        </w:rPr>
        <w:t xml:space="preserve">introduced to all 44 of the main sounds in English in isolation and in words.  They are assessed weekly by staff and once a term by the Read Write </w:t>
      </w:r>
      <w:proofErr w:type="spellStart"/>
      <w:r w:rsidR="00EA4631" w:rsidRPr="008A1F23">
        <w:rPr>
          <w:rFonts w:ascii="Maiandra GD" w:hAnsi="Maiandra GD"/>
        </w:rPr>
        <w:t>Inc</w:t>
      </w:r>
      <w:proofErr w:type="spellEnd"/>
      <w:r w:rsidR="00EA4631" w:rsidRPr="008A1F23">
        <w:rPr>
          <w:rFonts w:ascii="Maiandra GD" w:hAnsi="Maiandra GD"/>
        </w:rPr>
        <w:t xml:space="preserve"> leader.  These assessments are used to stream the children so that they are working in small groups with others of similar ability.  </w:t>
      </w:r>
    </w:p>
    <w:p w:rsidR="008A1F23" w:rsidRDefault="008A1F23" w:rsidP="00110245">
      <w:pPr>
        <w:rPr>
          <w:rFonts w:ascii="Maiandra GD" w:hAnsi="Maiandra GD"/>
          <w:b/>
        </w:rPr>
      </w:pPr>
    </w:p>
    <w:p w:rsidR="008A1F23" w:rsidRDefault="008A1F23" w:rsidP="00110245">
      <w:pPr>
        <w:rPr>
          <w:rFonts w:ascii="Maiandra GD" w:hAnsi="Maiandra GD"/>
          <w:b/>
        </w:rPr>
      </w:pPr>
    </w:p>
    <w:p w:rsidR="008A1F23" w:rsidRDefault="008A1F23" w:rsidP="00110245">
      <w:pPr>
        <w:rPr>
          <w:rFonts w:ascii="Maiandra GD" w:hAnsi="Maiandra GD"/>
          <w:b/>
        </w:rPr>
      </w:pPr>
    </w:p>
    <w:p w:rsidR="008A1F23" w:rsidRDefault="008A1F23" w:rsidP="00110245">
      <w:pPr>
        <w:rPr>
          <w:rFonts w:ascii="Maiandra GD" w:hAnsi="Maiandra GD"/>
          <w:b/>
        </w:rPr>
      </w:pPr>
    </w:p>
    <w:p w:rsidR="008A1F23" w:rsidRDefault="008A1F23" w:rsidP="00110245">
      <w:pPr>
        <w:rPr>
          <w:rFonts w:ascii="Maiandra GD" w:hAnsi="Maiandra GD"/>
          <w:b/>
        </w:rPr>
      </w:pPr>
    </w:p>
    <w:p w:rsidR="009964A2" w:rsidRPr="008A1F23" w:rsidRDefault="009964A2" w:rsidP="00110245">
      <w:pPr>
        <w:rPr>
          <w:rFonts w:ascii="Maiandra GD" w:hAnsi="Maiandra GD"/>
          <w:b/>
        </w:rPr>
      </w:pPr>
      <w:r w:rsidRPr="008A1F23">
        <w:rPr>
          <w:rFonts w:ascii="Maiandra GD" w:hAnsi="Maiandra GD"/>
          <w:b/>
        </w:rPr>
        <w:lastRenderedPageBreak/>
        <w:t>Guided Reading:</w:t>
      </w:r>
    </w:p>
    <w:p w:rsidR="001601E3" w:rsidRPr="008A1F23" w:rsidRDefault="001601E3" w:rsidP="001554EF">
      <w:pPr>
        <w:ind w:left="357"/>
        <w:rPr>
          <w:rFonts w:ascii="Maiandra GD" w:hAnsi="Maiandra GD"/>
          <w:b/>
        </w:rPr>
      </w:pPr>
    </w:p>
    <w:p w:rsidR="001554EF" w:rsidRPr="008A1F23" w:rsidRDefault="009964A2" w:rsidP="00110245">
      <w:pPr>
        <w:rPr>
          <w:rFonts w:ascii="Maiandra GD" w:hAnsi="Maiandra GD"/>
        </w:rPr>
      </w:pPr>
      <w:r w:rsidRPr="008A1F23">
        <w:rPr>
          <w:rFonts w:ascii="Maiandra GD" w:hAnsi="Maiandra GD"/>
        </w:rPr>
        <w:t xml:space="preserve">This is introduced in the summer term in Reception and takes place every day in Key Stage 1, as well as for struggling readers in Key Stage 2.  Lessons last half an hour.  </w:t>
      </w:r>
      <w:r w:rsidR="001554EF" w:rsidRPr="008A1F23">
        <w:rPr>
          <w:rFonts w:ascii="Maiandra GD" w:hAnsi="Maiandra GD"/>
        </w:rPr>
        <w:t xml:space="preserve">Children are grouped by ability according to teacher assessments carried out each term.  They read a range of fiction and non-fiction texts, usually completing a written activity at the end of each one.  </w:t>
      </w:r>
      <w:r w:rsidR="00A53160" w:rsidRPr="008A1F23">
        <w:rPr>
          <w:rFonts w:ascii="Maiandra GD" w:hAnsi="Maiandra GD"/>
        </w:rPr>
        <w:t>As children’s reading skills develop</w:t>
      </w:r>
      <w:r w:rsidR="001554EF" w:rsidRPr="008A1F23">
        <w:rPr>
          <w:rFonts w:ascii="Maiandra GD" w:hAnsi="Maiandra GD"/>
        </w:rPr>
        <w:t xml:space="preserve"> this will </w:t>
      </w:r>
      <w:r w:rsidR="001601E3" w:rsidRPr="008A1F23">
        <w:rPr>
          <w:rFonts w:ascii="Maiandra GD" w:hAnsi="Maiandra GD"/>
        </w:rPr>
        <w:t>take the form of</w:t>
      </w:r>
      <w:r w:rsidR="001554EF" w:rsidRPr="008A1F23">
        <w:rPr>
          <w:rFonts w:ascii="Maiandra GD" w:hAnsi="Maiandra GD"/>
        </w:rPr>
        <w:t xml:space="preserve"> a comprehension, </w:t>
      </w:r>
      <w:r w:rsidR="00A53160" w:rsidRPr="008A1F23">
        <w:rPr>
          <w:rFonts w:ascii="Maiandra GD" w:hAnsi="Maiandra GD"/>
        </w:rPr>
        <w:t>but for less confident readers it will be a</w:t>
      </w:r>
      <w:r w:rsidR="001554EF" w:rsidRPr="008A1F23">
        <w:rPr>
          <w:rFonts w:ascii="Maiandra GD" w:hAnsi="Maiandra GD"/>
        </w:rPr>
        <w:t xml:space="preserve"> sequencing or cloze procedure activity. </w:t>
      </w:r>
    </w:p>
    <w:p w:rsidR="00A53160" w:rsidRPr="008A1F23" w:rsidRDefault="00A53160" w:rsidP="001554EF">
      <w:pPr>
        <w:ind w:left="357"/>
        <w:rPr>
          <w:rFonts w:ascii="Maiandra GD" w:hAnsi="Maiandra GD"/>
        </w:rPr>
      </w:pPr>
    </w:p>
    <w:p w:rsidR="00A53160" w:rsidRPr="008A1F23" w:rsidRDefault="00A53160" w:rsidP="00110245">
      <w:pPr>
        <w:rPr>
          <w:rFonts w:ascii="Maiandra GD" w:hAnsi="Maiandra GD"/>
          <w:b/>
        </w:rPr>
      </w:pPr>
      <w:r w:rsidRPr="008A1F23">
        <w:rPr>
          <w:rFonts w:ascii="Maiandra GD" w:hAnsi="Maiandra GD"/>
          <w:b/>
        </w:rPr>
        <w:t>Reciprocal Reading:</w:t>
      </w:r>
    </w:p>
    <w:p w:rsidR="00110245" w:rsidRPr="008A1F23" w:rsidRDefault="00110245" w:rsidP="00110245">
      <w:pPr>
        <w:rPr>
          <w:rFonts w:ascii="Maiandra GD" w:hAnsi="Maiandra GD"/>
          <w:b/>
        </w:rPr>
      </w:pPr>
    </w:p>
    <w:p w:rsidR="00A53160" w:rsidRPr="008A1F23" w:rsidRDefault="00A53160" w:rsidP="00110245">
      <w:pPr>
        <w:rPr>
          <w:rFonts w:ascii="Maiandra GD" w:hAnsi="Maiandra GD" w:cs="Arial"/>
        </w:rPr>
      </w:pPr>
      <w:r w:rsidRPr="008A1F23">
        <w:rPr>
          <w:rFonts w:ascii="Maiandra GD" w:hAnsi="Maiandra GD"/>
        </w:rPr>
        <w:t xml:space="preserve">This is introduced in Key Stage 1 to those children who have completed the Read Write </w:t>
      </w:r>
      <w:proofErr w:type="spellStart"/>
      <w:r w:rsidRPr="008A1F23">
        <w:rPr>
          <w:rFonts w:ascii="Maiandra GD" w:hAnsi="Maiandra GD"/>
        </w:rPr>
        <w:t>Inc</w:t>
      </w:r>
      <w:proofErr w:type="spellEnd"/>
      <w:r w:rsidRPr="008A1F23">
        <w:rPr>
          <w:rFonts w:ascii="Maiandra GD" w:hAnsi="Maiandra GD"/>
        </w:rPr>
        <w:t xml:space="preserve"> programme of work.  It then replaces Guided Reading in Key Stage 2.  It teaches the following specific reading skills: </w:t>
      </w:r>
      <w:r w:rsidRPr="008A1F23">
        <w:rPr>
          <w:rFonts w:ascii="Maiandra GD" w:hAnsi="Maiandra GD"/>
          <w:b/>
        </w:rPr>
        <w:t>summarising</w:t>
      </w:r>
      <w:r w:rsidRPr="008A1F23">
        <w:rPr>
          <w:rFonts w:ascii="Maiandra GD" w:hAnsi="Maiandra GD"/>
        </w:rPr>
        <w:t xml:space="preserve">; </w:t>
      </w:r>
      <w:r w:rsidRPr="008A1F23">
        <w:rPr>
          <w:rFonts w:ascii="Maiandra GD" w:hAnsi="Maiandra GD"/>
          <w:b/>
        </w:rPr>
        <w:t>predicting</w:t>
      </w:r>
      <w:r w:rsidRPr="008A1F23">
        <w:rPr>
          <w:rFonts w:ascii="Maiandra GD" w:hAnsi="Maiandra GD"/>
        </w:rPr>
        <w:t xml:space="preserve">; </w:t>
      </w:r>
      <w:r w:rsidRPr="008A1F23">
        <w:rPr>
          <w:rFonts w:ascii="Maiandra GD" w:hAnsi="Maiandra GD"/>
          <w:b/>
        </w:rPr>
        <w:t>enquiring</w:t>
      </w:r>
      <w:r w:rsidRPr="008A1F23">
        <w:rPr>
          <w:rFonts w:ascii="Maiandra GD" w:hAnsi="Maiandra GD"/>
        </w:rPr>
        <w:t xml:space="preserve">; </w:t>
      </w:r>
      <w:r w:rsidRPr="008A1F23">
        <w:rPr>
          <w:rFonts w:ascii="Maiandra GD" w:hAnsi="Maiandra GD"/>
          <w:b/>
        </w:rPr>
        <w:t xml:space="preserve">clarifying; extending; reviewing.  </w:t>
      </w:r>
      <w:r w:rsidRPr="008A1F23">
        <w:rPr>
          <w:rFonts w:ascii="Maiandra GD" w:hAnsi="Maiandra GD"/>
        </w:rPr>
        <w:t>Each week children are introduced to a different high quality text which might be an extract from a fiction or non-fiction book, a poem or a song.  They pick out and work out the meanings of unfamiliar words (</w:t>
      </w:r>
      <w:r w:rsidRPr="008A1F23">
        <w:rPr>
          <w:rFonts w:ascii="Maiandra GD" w:hAnsi="Maiandra GD"/>
          <w:b/>
        </w:rPr>
        <w:t>clarifying</w:t>
      </w:r>
      <w:r w:rsidRPr="008A1F23">
        <w:rPr>
          <w:rFonts w:ascii="Maiandra GD" w:hAnsi="Maiandra GD"/>
        </w:rPr>
        <w:t xml:space="preserve">), before </w:t>
      </w:r>
      <w:r w:rsidRPr="008A1F23">
        <w:rPr>
          <w:rFonts w:ascii="Maiandra GD" w:hAnsi="Maiandra GD"/>
          <w:b/>
        </w:rPr>
        <w:t>summarising</w:t>
      </w:r>
      <w:r w:rsidRPr="008A1F23">
        <w:rPr>
          <w:rFonts w:ascii="Maiandra GD" w:hAnsi="Maiandra GD"/>
        </w:rPr>
        <w:t xml:space="preserve"> what the text is about, </w:t>
      </w:r>
      <w:r w:rsidRPr="008A1F23">
        <w:rPr>
          <w:rFonts w:ascii="Maiandra GD" w:hAnsi="Maiandra GD"/>
          <w:b/>
        </w:rPr>
        <w:t>predicting</w:t>
      </w:r>
      <w:r w:rsidRPr="008A1F23">
        <w:rPr>
          <w:rFonts w:ascii="Maiandra GD" w:hAnsi="Maiandra GD"/>
        </w:rPr>
        <w:t xml:space="preserve"> what could happen next, </w:t>
      </w:r>
      <w:r w:rsidRPr="008A1F23">
        <w:rPr>
          <w:rFonts w:ascii="Maiandra GD" w:hAnsi="Maiandra GD"/>
          <w:b/>
        </w:rPr>
        <w:t>extending</w:t>
      </w:r>
      <w:r w:rsidRPr="008A1F23">
        <w:rPr>
          <w:rFonts w:ascii="Maiandra GD" w:hAnsi="Maiandra GD"/>
        </w:rPr>
        <w:t xml:space="preserve"> the text by thinking of alternative scenarios, answer</w:t>
      </w:r>
      <w:r w:rsidR="001601E3" w:rsidRPr="008A1F23">
        <w:rPr>
          <w:rFonts w:ascii="Maiandra GD" w:hAnsi="Maiandra GD"/>
        </w:rPr>
        <w:t>ing</w:t>
      </w:r>
      <w:r w:rsidRPr="008A1F23">
        <w:rPr>
          <w:rFonts w:ascii="Maiandra GD" w:hAnsi="Maiandra GD"/>
        </w:rPr>
        <w:t xml:space="preserve"> a range of literal and inference questions (</w:t>
      </w:r>
      <w:r w:rsidRPr="008A1F23">
        <w:rPr>
          <w:rFonts w:ascii="Maiandra GD" w:hAnsi="Maiandra GD"/>
          <w:b/>
        </w:rPr>
        <w:t>enquiring</w:t>
      </w:r>
      <w:r w:rsidRPr="008A1F23">
        <w:rPr>
          <w:rFonts w:ascii="Maiandra GD" w:hAnsi="Maiandra GD"/>
        </w:rPr>
        <w:t xml:space="preserve">) and </w:t>
      </w:r>
      <w:r w:rsidRPr="008A1F23">
        <w:rPr>
          <w:rFonts w:ascii="Maiandra GD" w:hAnsi="Maiandra GD"/>
          <w:b/>
        </w:rPr>
        <w:t>reviewing</w:t>
      </w:r>
      <w:r w:rsidRPr="008A1F23">
        <w:rPr>
          <w:rFonts w:ascii="Maiandra GD" w:hAnsi="Maiandra GD"/>
        </w:rPr>
        <w:t xml:space="preserve"> the text.  Lessons take place four times a week (three in Key Stage 1) and last half an hour each.  </w:t>
      </w:r>
      <w:r w:rsidR="00F51676" w:rsidRPr="008A1F23">
        <w:rPr>
          <w:rFonts w:ascii="Maiandra GD" w:hAnsi="Maiandra GD"/>
        </w:rPr>
        <w:t xml:space="preserve">The texts used </w:t>
      </w:r>
      <w:r w:rsidR="00F51676" w:rsidRPr="008A1F23">
        <w:rPr>
          <w:rFonts w:ascii="Maiandra GD" w:hAnsi="Maiandra GD" w:cs="Arial"/>
        </w:rPr>
        <w:t xml:space="preserve">should be beyond the reading ability of the majority of the class. </w:t>
      </w:r>
      <w:r w:rsidR="00D4596F" w:rsidRPr="008A1F23">
        <w:rPr>
          <w:rFonts w:ascii="Maiandra GD" w:hAnsi="Maiandra GD" w:cs="Arial"/>
        </w:rPr>
        <w:t xml:space="preserve">  The clarifying activity is particularly important as this should be used to develop children’s vocabulary (see below).  In Reciprocal Reading, children should be introduced to a rich and varied vocabulary which they can then apply through speaking and writing.  </w:t>
      </w:r>
    </w:p>
    <w:p w:rsidR="00110245" w:rsidRPr="008A1F23" w:rsidRDefault="00110245" w:rsidP="00110245">
      <w:pPr>
        <w:rPr>
          <w:rFonts w:ascii="Maiandra GD" w:hAnsi="Maiandra GD" w:cs="Arial"/>
        </w:rPr>
      </w:pPr>
    </w:p>
    <w:p w:rsidR="00647948" w:rsidRPr="008A1F23" w:rsidRDefault="00647948" w:rsidP="00110245">
      <w:pPr>
        <w:rPr>
          <w:rFonts w:ascii="Maiandra GD" w:hAnsi="Maiandra GD" w:cs="Arial"/>
          <w:b/>
        </w:rPr>
      </w:pPr>
      <w:r w:rsidRPr="008A1F23">
        <w:rPr>
          <w:rFonts w:ascii="Maiandra GD" w:hAnsi="Maiandra GD" w:cs="Arial"/>
          <w:b/>
        </w:rPr>
        <w:t>Shared Reading:</w:t>
      </w:r>
    </w:p>
    <w:p w:rsidR="00110245" w:rsidRPr="008A1F23" w:rsidRDefault="00110245" w:rsidP="00110245">
      <w:pPr>
        <w:rPr>
          <w:rFonts w:ascii="Maiandra GD" w:hAnsi="Maiandra GD" w:cs="Arial"/>
        </w:rPr>
      </w:pPr>
    </w:p>
    <w:p w:rsidR="00647948" w:rsidRPr="008A1F23" w:rsidRDefault="00647948" w:rsidP="00110245">
      <w:pPr>
        <w:rPr>
          <w:rFonts w:ascii="Maiandra GD" w:hAnsi="Maiandra GD" w:cs="Arial"/>
        </w:rPr>
      </w:pPr>
      <w:r w:rsidRPr="008A1F23">
        <w:rPr>
          <w:rFonts w:ascii="Maiandra GD" w:hAnsi="Maiandra GD" w:cs="Arial"/>
        </w:rPr>
        <w:t xml:space="preserve">We follow the ‘Books as Hooks’ approach in our English lesson planning.  Teachers choose books carefully, ensuring that they are rich and challenging. When reading to the whole class, the teacher models the reading process as an expert reader, providing a high level of support.  The role of the expert reader is to model how the text is read and understood.   Use of high quality, engaging texts will also motivate the children and have a positive impact on all their learning, particularly </w:t>
      </w:r>
      <w:r w:rsidRPr="002B0D4F">
        <w:rPr>
          <w:rFonts w:ascii="Maiandra GD" w:hAnsi="Maiandra GD" w:cs="Arial"/>
        </w:rPr>
        <w:t xml:space="preserve">writing. </w:t>
      </w:r>
      <w:r w:rsidR="002B0D4F" w:rsidRPr="002B0D4F">
        <w:rPr>
          <w:rFonts w:ascii="Maiandra GD" w:hAnsi="Maiandra GD" w:cs="Arial"/>
        </w:rPr>
        <w:t xml:space="preserve"> </w:t>
      </w:r>
      <w:r w:rsidR="002B0D4F">
        <w:rPr>
          <w:rFonts w:ascii="Maiandra GD" w:hAnsi="Maiandra GD" w:cs="Arial"/>
        </w:rPr>
        <w:t>We recognise that i</w:t>
      </w:r>
      <w:r w:rsidR="002B0D4F" w:rsidRPr="002B0D4F">
        <w:rPr>
          <w:rFonts w:ascii="Maiandra GD" w:hAnsi="Maiandra GD" w:cs="Arial"/>
        </w:rPr>
        <w:t xml:space="preserve">mmersion in and imitation of high quality texts is </w:t>
      </w:r>
      <w:r w:rsidR="008A1F23" w:rsidRPr="002B0D4F">
        <w:rPr>
          <w:rFonts w:ascii="Maiandra GD" w:hAnsi="Maiandra GD" w:cs="Arial"/>
        </w:rPr>
        <w:t>fundamental to the writing process</w:t>
      </w:r>
      <w:r w:rsidR="002B0D4F" w:rsidRPr="002B0D4F">
        <w:rPr>
          <w:rFonts w:ascii="Maiandra GD" w:hAnsi="Maiandra GD" w:cs="Arial"/>
        </w:rPr>
        <w:t>.</w:t>
      </w:r>
    </w:p>
    <w:p w:rsidR="00110245" w:rsidRPr="008A1F23" w:rsidRDefault="00110245" w:rsidP="00110245">
      <w:pPr>
        <w:rPr>
          <w:rFonts w:ascii="Maiandra GD" w:hAnsi="Maiandra GD" w:cs="Arial"/>
        </w:rPr>
      </w:pPr>
    </w:p>
    <w:p w:rsidR="00D4596F" w:rsidRPr="008A1F23" w:rsidRDefault="00D4596F" w:rsidP="00110245">
      <w:pPr>
        <w:rPr>
          <w:rFonts w:ascii="Maiandra GD" w:hAnsi="Maiandra GD"/>
          <w:b/>
        </w:rPr>
      </w:pPr>
      <w:r w:rsidRPr="008A1F23">
        <w:rPr>
          <w:rFonts w:ascii="Maiandra GD" w:hAnsi="Maiandra GD"/>
          <w:b/>
        </w:rPr>
        <w:t>Catching up</w:t>
      </w:r>
      <w:r w:rsidR="00110245" w:rsidRPr="008A1F23">
        <w:rPr>
          <w:rFonts w:ascii="Maiandra GD" w:hAnsi="Maiandra GD"/>
          <w:b/>
        </w:rPr>
        <w:t>:</w:t>
      </w:r>
    </w:p>
    <w:p w:rsidR="00110245" w:rsidRPr="008A1F23" w:rsidRDefault="00110245" w:rsidP="00110245">
      <w:pPr>
        <w:rPr>
          <w:rFonts w:ascii="Maiandra GD" w:hAnsi="Maiandra GD"/>
          <w:b/>
        </w:rPr>
      </w:pPr>
    </w:p>
    <w:p w:rsidR="00D4596F" w:rsidRPr="008A1F23" w:rsidRDefault="00D4596F" w:rsidP="00110245">
      <w:pPr>
        <w:rPr>
          <w:rFonts w:ascii="Maiandra GD" w:hAnsi="Maiandra GD"/>
        </w:rPr>
      </w:pPr>
      <w:r w:rsidRPr="008A1F23">
        <w:rPr>
          <w:rFonts w:ascii="Maiandra GD" w:hAnsi="Maiandra GD"/>
        </w:rPr>
        <w:t>Where children fall behind in reading the school offers a number of strategies to help that child ‘catch-up.’ These include:</w:t>
      </w:r>
    </w:p>
    <w:p w:rsidR="00D4596F" w:rsidRPr="008A1F23" w:rsidRDefault="00D4596F" w:rsidP="00D4596F">
      <w:pPr>
        <w:pStyle w:val="ListParagraph"/>
        <w:numPr>
          <w:ilvl w:val="0"/>
          <w:numId w:val="12"/>
        </w:numPr>
        <w:rPr>
          <w:rFonts w:ascii="Maiandra GD" w:hAnsi="Maiandra GD"/>
          <w:sz w:val="24"/>
          <w:szCs w:val="24"/>
        </w:rPr>
      </w:pPr>
      <w:r w:rsidRPr="008A1F23">
        <w:rPr>
          <w:rFonts w:ascii="Maiandra GD" w:hAnsi="Maiandra GD"/>
          <w:sz w:val="24"/>
          <w:szCs w:val="24"/>
        </w:rPr>
        <w:t xml:space="preserve">Specific small group teaching via Read Write </w:t>
      </w:r>
      <w:proofErr w:type="spellStart"/>
      <w:r w:rsidRPr="008A1F23">
        <w:rPr>
          <w:rFonts w:ascii="Maiandra GD" w:hAnsi="Maiandra GD"/>
          <w:sz w:val="24"/>
          <w:szCs w:val="24"/>
        </w:rPr>
        <w:t>Inc</w:t>
      </w:r>
      <w:proofErr w:type="spellEnd"/>
    </w:p>
    <w:p w:rsidR="00D4596F" w:rsidRPr="008A1F23" w:rsidRDefault="00D4596F" w:rsidP="00D4596F">
      <w:pPr>
        <w:pStyle w:val="ListParagraph"/>
        <w:numPr>
          <w:ilvl w:val="0"/>
          <w:numId w:val="12"/>
        </w:numPr>
        <w:rPr>
          <w:rFonts w:ascii="Maiandra GD" w:hAnsi="Maiandra GD"/>
          <w:sz w:val="24"/>
          <w:szCs w:val="24"/>
        </w:rPr>
      </w:pPr>
      <w:r w:rsidRPr="008A1F23">
        <w:rPr>
          <w:rFonts w:ascii="Maiandra GD" w:hAnsi="Maiandra GD"/>
          <w:sz w:val="24"/>
          <w:szCs w:val="24"/>
        </w:rPr>
        <w:t>Daily reading with a trained TA</w:t>
      </w:r>
    </w:p>
    <w:p w:rsidR="00D4596F" w:rsidRPr="008A1F23" w:rsidRDefault="00D4596F" w:rsidP="00D4596F">
      <w:pPr>
        <w:pStyle w:val="ListParagraph"/>
        <w:numPr>
          <w:ilvl w:val="0"/>
          <w:numId w:val="12"/>
        </w:numPr>
        <w:rPr>
          <w:rFonts w:ascii="Maiandra GD" w:hAnsi="Maiandra GD"/>
          <w:sz w:val="24"/>
          <w:szCs w:val="24"/>
        </w:rPr>
      </w:pPr>
      <w:r w:rsidRPr="008A1F23">
        <w:rPr>
          <w:rFonts w:ascii="Maiandra GD" w:hAnsi="Maiandra GD"/>
          <w:sz w:val="24"/>
          <w:szCs w:val="24"/>
        </w:rPr>
        <w:t>Weekly reading to a reading volunteer</w:t>
      </w:r>
    </w:p>
    <w:p w:rsidR="008A1F23" w:rsidRDefault="008A1F23" w:rsidP="00110245">
      <w:pPr>
        <w:rPr>
          <w:rFonts w:ascii="Maiandra GD" w:hAnsi="Maiandra GD"/>
          <w:b/>
        </w:rPr>
      </w:pPr>
    </w:p>
    <w:p w:rsidR="00EA4631" w:rsidRPr="008A1F23" w:rsidRDefault="00EA4631" w:rsidP="00110245">
      <w:pPr>
        <w:rPr>
          <w:rFonts w:ascii="Maiandra GD" w:hAnsi="Maiandra GD"/>
          <w:b/>
        </w:rPr>
      </w:pPr>
      <w:r w:rsidRPr="008A1F23">
        <w:rPr>
          <w:rFonts w:ascii="Maiandra GD" w:hAnsi="Maiandra GD"/>
          <w:b/>
        </w:rPr>
        <w:t>Reading at home:</w:t>
      </w:r>
    </w:p>
    <w:p w:rsidR="00110245" w:rsidRPr="008A1F23" w:rsidRDefault="00110245" w:rsidP="00C71095">
      <w:pPr>
        <w:ind w:left="357"/>
        <w:rPr>
          <w:rFonts w:ascii="Maiandra GD" w:hAnsi="Maiandra GD"/>
          <w:b/>
        </w:rPr>
      </w:pPr>
    </w:p>
    <w:p w:rsidR="00684805" w:rsidRPr="008A1F23" w:rsidRDefault="00684805" w:rsidP="00110245">
      <w:pPr>
        <w:rPr>
          <w:rFonts w:ascii="Maiandra GD" w:hAnsi="Maiandra GD"/>
        </w:rPr>
      </w:pPr>
      <w:r w:rsidRPr="008A1F23">
        <w:rPr>
          <w:rFonts w:ascii="Maiandra GD" w:hAnsi="Maiandra GD"/>
        </w:rPr>
        <w:t xml:space="preserve">In the Foundation Stage, children take books home twice a week.  These are chosen by staff so that they appeal to each individual child.  When children start to orally blend their sounds in reading, they take home Read Write </w:t>
      </w:r>
      <w:proofErr w:type="spellStart"/>
      <w:r w:rsidRPr="008A1F23">
        <w:rPr>
          <w:rFonts w:ascii="Maiandra GD" w:hAnsi="Maiandra GD"/>
        </w:rPr>
        <w:t>Inc</w:t>
      </w:r>
      <w:proofErr w:type="spellEnd"/>
      <w:r w:rsidRPr="008A1F23">
        <w:rPr>
          <w:rFonts w:ascii="Maiandra GD" w:hAnsi="Maiandra GD"/>
        </w:rPr>
        <w:t xml:space="preserve"> ditty books in order to develop their phonics awareness.</w:t>
      </w:r>
    </w:p>
    <w:p w:rsidR="00684805" w:rsidRPr="008A1F23" w:rsidRDefault="00684805" w:rsidP="00C71095">
      <w:pPr>
        <w:ind w:left="357"/>
        <w:rPr>
          <w:rFonts w:ascii="Maiandra GD" w:hAnsi="Maiandra GD"/>
        </w:rPr>
      </w:pPr>
    </w:p>
    <w:p w:rsidR="00684805" w:rsidRPr="008A1F23" w:rsidRDefault="00EA4631" w:rsidP="00110245">
      <w:pPr>
        <w:rPr>
          <w:rFonts w:ascii="Maiandra GD" w:hAnsi="Maiandra GD" w:cs="Arial"/>
          <w:lang w:val="en-US"/>
        </w:rPr>
      </w:pPr>
      <w:r w:rsidRPr="008A1F23">
        <w:rPr>
          <w:rFonts w:ascii="Maiandra GD" w:hAnsi="Maiandra GD"/>
        </w:rPr>
        <w:t>In Key Stage 1, children change their reading books at least twice a week.  We use</w:t>
      </w:r>
      <w:r w:rsidR="00684805" w:rsidRPr="008A1F23">
        <w:rPr>
          <w:rFonts w:ascii="Maiandra GD" w:hAnsi="Maiandra GD"/>
        </w:rPr>
        <w:t xml:space="preserve"> a wide range of</w:t>
      </w:r>
      <w:r w:rsidRPr="008A1F23">
        <w:rPr>
          <w:rFonts w:ascii="Maiandra GD" w:hAnsi="Maiandra GD"/>
        </w:rPr>
        <w:t xml:space="preserve"> </w:t>
      </w:r>
      <w:r w:rsidRPr="008A1F23">
        <w:rPr>
          <w:rFonts w:ascii="Maiandra GD" w:hAnsi="Maiandra GD"/>
          <w:b/>
        </w:rPr>
        <w:t>Oxford Reading Tree</w:t>
      </w:r>
      <w:r w:rsidRPr="008A1F23">
        <w:rPr>
          <w:rFonts w:ascii="Maiandra GD" w:hAnsi="Maiandra GD"/>
        </w:rPr>
        <w:t xml:space="preserve"> </w:t>
      </w:r>
      <w:r w:rsidR="009964A2" w:rsidRPr="008A1F23">
        <w:rPr>
          <w:rFonts w:ascii="Maiandra GD" w:hAnsi="Maiandra GD"/>
        </w:rPr>
        <w:t>materials as home readers</w:t>
      </w:r>
      <w:r w:rsidR="00684805" w:rsidRPr="008A1F23">
        <w:rPr>
          <w:rFonts w:ascii="Maiandra GD" w:hAnsi="Maiandra GD"/>
        </w:rPr>
        <w:t xml:space="preserve">, including Songbirds Phonics and Project X, chosen specifically to appeal to </w:t>
      </w:r>
      <w:r w:rsidR="008A1F23" w:rsidRPr="002B0D4F">
        <w:rPr>
          <w:rFonts w:ascii="Maiandra GD" w:hAnsi="Maiandra GD"/>
        </w:rPr>
        <w:t>engage those chi</w:t>
      </w:r>
      <w:r w:rsidR="002B0D4F" w:rsidRPr="002B0D4F">
        <w:rPr>
          <w:rFonts w:ascii="Maiandra GD" w:hAnsi="Maiandra GD"/>
        </w:rPr>
        <w:t>ldren with a love of adventure</w:t>
      </w:r>
      <w:r w:rsidR="00684805" w:rsidRPr="002B0D4F">
        <w:rPr>
          <w:rFonts w:ascii="Maiandra GD" w:hAnsi="Maiandra GD"/>
        </w:rPr>
        <w:t xml:space="preserve">.  </w:t>
      </w:r>
      <w:r w:rsidR="005357E5" w:rsidRPr="002B0D4F">
        <w:rPr>
          <w:rFonts w:ascii="Maiandra GD" w:hAnsi="Maiandra GD" w:cs="Arial"/>
          <w:lang w:val="en-US"/>
        </w:rPr>
        <w:t>All the children have a reading diary which is monitored and filled in with a date, title of the book and a wri</w:t>
      </w:r>
      <w:r w:rsidR="005357E5" w:rsidRPr="008A1F23">
        <w:rPr>
          <w:rFonts w:ascii="Maiandra GD" w:hAnsi="Maiandra GD" w:cs="Arial"/>
          <w:lang w:val="en-US"/>
        </w:rPr>
        <w:t xml:space="preserve">tten comment by an adult after the child has read. </w:t>
      </w:r>
    </w:p>
    <w:p w:rsidR="00684805" w:rsidRPr="008A1F23" w:rsidRDefault="00684805" w:rsidP="00C71095">
      <w:pPr>
        <w:ind w:left="357"/>
        <w:rPr>
          <w:rFonts w:ascii="Maiandra GD" w:hAnsi="Maiandra GD" w:cs="Arial"/>
          <w:lang w:val="en-US"/>
        </w:rPr>
      </w:pPr>
    </w:p>
    <w:p w:rsidR="00EA4631" w:rsidRPr="008A1F23" w:rsidRDefault="009964A2" w:rsidP="00110245">
      <w:pPr>
        <w:rPr>
          <w:rFonts w:ascii="Maiandra GD" w:hAnsi="Maiandra GD"/>
        </w:rPr>
      </w:pPr>
      <w:r w:rsidRPr="008A1F23">
        <w:rPr>
          <w:rFonts w:ascii="Maiandra GD" w:hAnsi="Maiandra GD"/>
        </w:rPr>
        <w:t>In the summer term</w:t>
      </w:r>
      <w:r w:rsidR="001601E3" w:rsidRPr="008A1F23">
        <w:rPr>
          <w:rFonts w:ascii="Maiandra GD" w:hAnsi="Maiandra GD"/>
        </w:rPr>
        <w:t xml:space="preserve"> of Year 1</w:t>
      </w:r>
      <w:r w:rsidRPr="008A1F23">
        <w:rPr>
          <w:rFonts w:ascii="Maiandra GD" w:hAnsi="Maiandra GD"/>
        </w:rPr>
        <w:t xml:space="preserve"> children are introduced to </w:t>
      </w:r>
      <w:r w:rsidRPr="008A1F23">
        <w:rPr>
          <w:rFonts w:ascii="Maiandra GD" w:hAnsi="Maiandra GD"/>
          <w:b/>
        </w:rPr>
        <w:t>Accelerated Reader</w:t>
      </w:r>
      <w:r w:rsidRPr="008A1F23">
        <w:rPr>
          <w:rFonts w:ascii="Maiandra GD" w:hAnsi="Maiandra GD"/>
        </w:rPr>
        <w:t xml:space="preserve">, which they then use throughout the rest of their time in school.  In Year 1 children take a STAR Early Literacy test which assesses those who are able to access Accelerated Reader.  From Year 2 onwards they are assessed each term using the STAR Reading test, which gives each child a reading range within which they can choose books </w:t>
      </w:r>
      <w:r w:rsidR="005357E5" w:rsidRPr="008A1F23">
        <w:rPr>
          <w:rFonts w:ascii="Maiandra GD" w:hAnsi="Maiandra GD"/>
        </w:rPr>
        <w:t xml:space="preserve">from the school library which are </w:t>
      </w:r>
      <w:r w:rsidRPr="008A1F23">
        <w:rPr>
          <w:rFonts w:ascii="Maiandra GD" w:hAnsi="Maiandra GD"/>
        </w:rPr>
        <w:t xml:space="preserve">best suited to their ability.  After each book, the child completes an online comprehension test which assesses their comprehension skills.  Through Accelerated Reader we are able to track how often each child reads and whether the texts they choose are at the right level for them. </w:t>
      </w:r>
    </w:p>
    <w:p w:rsidR="00A53160" w:rsidRPr="008A1F23" w:rsidRDefault="00A53160" w:rsidP="00C71095">
      <w:pPr>
        <w:pStyle w:val="BodyText2"/>
        <w:rPr>
          <w:rFonts w:ascii="Maiandra GD" w:hAnsi="Maiandra GD"/>
          <w:b/>
          <w:sz w:val="24"/>
          <w:szCs w:val="24"/>
        </w:rPr>
      </w:pPr>
    </w:p>
    <w:p w:rsidR="00B6049C" w:rsidRPr="008A1F23" w:rsidRDefault="00B6049C" w:rsidP="00C71095">
      <w:pPr>
        <w:pStyle w:val="BodyText2"/>
        <w:rPr>
          <w:rFonts w:ascii="Maiandra GD" w:hAnsi="Maiandra GD"/>
          <w:b/>
          <w:sz w:val="24"/>
          <w:szCs w:val="24"/>
        </w:rPr>
      </w:pPr>
      <w:r w:rsidRPr="008A1F23">
        <w:rPr>
          <w:rFonts w:ascii="Maiandra GD" w:hAnsi="Maiandra GD"/>
          <w:b/>
          <w:sz w:val="24"/>
          <w:szCs w:val="24"/>
        </w:rPr>
        <w:t>Target Setting</w:t>
      </w:r>
    </w:p>
    <w:p w:rsidR="00B6049C" w:rsidRPr="008A1F23" w:rsidRDefault="00300F01" w:rsidP="00C71095">
      <w:pPr>
        <w:pStyle w:val="BodyText2"/>
        <w:rPr>
          <w:rFonts w:ascii="Maiandra GD" w:hAnsi="Maiandra GD"/>
          <w:sz w:val="24"/>
          <w:szCs w:val="24"/>
        </w:rPr>
      </w:pPr>
      <w:r w:rsidRPr="008A1F23">
        <w:rPr>
          <w:rFonts w:ascii="Maiandra GD" w:hAnsi="Maiandra GD"/>
          <w:sz w:val="24"/>
          <w:szCs w:val="24"/>
        </w:rPr>
        <w:t xml:space="preserve">Children </w:t>
      </w:r>
      <w:r w:rsidR="00B6049C" w:rsidRPr="008A1F23">
        <w:rPr>
          <w:rFonts w:ascii="Maiandra GD" w:hAnsi="Maiandra GD"/>
          <w:sz w:val="24"/>
          <w:szCs w:val="24"/>
        </w:rPr>
        <w:t>have reading targets generated by their teacher and/or Accelerated Reader</w:t>
      </w:r>
      <w:r w:rsidR="005337C7" w:rsidRPr="008A1F23">
        <w:rPr>
          <w:rFonts w:ascii="Maiandra GD" w:hAnsi="Maiandra GD"/>
          <w:sz w:val="24"/>
          <w:szCs w:val="24"/>
        </w:rPr>
        <w:t xml:space="preserve"> or Ear</w:t>
      </w:r>
      <w:r w:rsidR="00606A79" w:rsidRPr="008A1F23">
        <w:rPr>
          <w:rFonts w:ascii="Maiandra GD" w:hAnsi="Maiandra GD"/>
          <w:sz w:val="24"/>
          <w:szCs w:val="24"/>
        </w:rPr>
        <w:t>ly Literacy, the forerunner of A</w:t>
      </w:r>
      <w:r w:rsidR="001601E3" w:rsidRPr="008A1F23">
        <w:rPr>
          <w:rFonts w:ascii="Maiandra GD" w:hAnsi="Maiandra GD"/>
          <w:sz w:val="24"/>
          <w:szCs w:val="24"/>
        </w:rPr>
        <w:t xml:space="preserve">ccelerated </w:t>
      </w:r>
      <w:r w:rsidR="00606A79" w:rsidRPr="008A1F23">
        <w:rPr>
          <w:rFonts w:ascii="Maiandra GD" w:hAnsi="Maiandra GD"/>
          <w:sz w:val="24"/>
          <w:szCs w:val="24"/>
        </w:rPr>
        <w:t>R</w:t>
      </w:r>
      <w:r w:rsidR="001601E3" w:rsidRPr="008A1F23">
        <w:rPr>
          <w:rFonts w:ascii="Maiandra GD" w:hAnsi="Maiandra GD"/>
          <w:sz w:val="24"/>
          <w:szCs w:val="24"/>
        </w:rPr>
        <w:t>eader</w:t>
      </w:r>
      <w:r w:rsidR="005337C7" w:rsidRPr="008A1F23">
        <w:rPr>
          <w:rFonts w:ascii="Maiandra GD" w:hAnsi="Maiandra GD"/>
          <w:sz w:val="24"/>
          <w:szCs w:val="24"/>
        </w:rPr>
        <w:t xml:space="preserve"> in </w:t>
      </w:r>
      <w:r w:rsidR="001601E3" w:rsidRPr="008A1F23">
        <w:rPr>
          <w:rFonts w:ascii="Maiandra GD" w:hAnsi="Maiandra GD"/>
          <w:sz w:val="24"/>
          <w:szCs w:val="24"/>
        </w:rPr>
        <w:t xml:space="preserve">Foundation Stage </w:t>
      </w:r>
      <w:r w:rsidR="005337C7" w:rsidRPr="008A1F23">
        <w:rPr>
          <w:rFonts w:ascii="Maiandra GD" w:hAnsi="Maiandra GD"/>
          <w:sz w:val="24"/>
          <w:szCs w:val="24"/>
        </w:rPr>
        <w:t xml:space="preserve">and </w:t>
      </w:r>
      <w:r w:rsidR="001601E3" w:rsidRPr="008A1F23">
        <w:rPr>
          <w:rFonts w:ascii="Maiandra GD" w:hAnsi="Maiandra GD"/>
          <w:sz w:val="24"/>
          <w:szCs w:val="24"/>
        </w:rPr>
        <w:t xml:space="preserve">Key Stage 1.  These are displayed in each class and changed as soon as a target has been achieved.  </w:t>
      </w:r>
    </w:p>
    <w:p w:rsidR="001601E3" w:rsidRPr="008A1F23" w:rsidRDefault="001601E3" w:rsidP="00C71095">
      <w:pPr>
        <w:pStyle w:val="BodyText2"/>
        <w:rPr>
          <w:rFonts w:ascii="Maiandra GD" w:hAnsi="Maiandra GD"/>
          <w:sz w:val="24"/>
          <w:szCs w:val="24"/>
        </w:rPr>
      </w:pPr>
    </w:p>
    <w:p w:rsidR="00C71095" w:rsidRPr="008A1F23" w:rsidRDefault="00EE00EF" w:rsidP="00EE00EF">
      <w:pPr>
        <w:rPr>
          <w:rFonts w:ascii="Maiandra GD" w:hAnsi="Maiandra GD"/>
          <w:b/>
        </w:rPr>
      </w:pPr>
      <w:r w:rsidRPr="008A1F23">
        <w:rPr>
          <w:rFonts w:ascii="Maiandra GD" w:hAnsi="Maiandra GD"/>
          <w:b/>
        </w:rPr>
        <w:t>A</w:t>
      </w:r>
      <w:r w:rsidR="00C71095" w:rsidRPr="008A1F23">
        <w:rPr>
          <w:rFonts w:ascii="Maiandra GD" w:hAnsi="Maiandra GD"/>
          <w:b/>
        </w:rPr>
        <w:t>ssessment</w:t>
      </w:r>
    </w:p>
    <w:p w:rsidR="00C71095" w:rsidRPr="008A1F23" w:rsidRDefault="00C71095" w:rsidP="00EE00EF">
      <w:pPr>
        <w:rPr>
          <w:rFonts w:ascii="Maiandra GD" w:hAnsi="Maiandra GD"/>
        </w:rPr>
      </w:pPr>
      <w:r w:rsidRPr="008A1F23">
        <w:rPr>
          <w:rFonts w:ascii="Maiandra GD" w:hAnsi="Maiandra GD"/>
        </w:rPr>
        <w:t xml:space="preserve">Reading is assessed at the end of term via </w:t>
      </w:r>
      <w:r w:rsidR="00110245" w:rsidRPr="008A1F23">
        <w:rPr>
          <w:rFonts w:ascii="Maiandra GD" w:hAnsi="Maiandra GD"/>
        </w:rPr>
        <w:t xml:space="preserve">NFER </w:t>
      </w:r>
      <w:r w:rsidR="001A69F9" w:rsidRPr="008A1F23">
        <w:rPr>
          <w:rFonts w:ascii="Maiandra GD" w:hAnsi="Maiandra GD"/>
        </w:rPr>
        <w:t>tests</w:t>
      </w:r>
      <w:r w:rsidRPr="008A1F23">
        <w:rPr>
          <w:rFonts w:ascii="Maiandra GD" w:hAnsi="Maiandra GD"/>
        </w:rPr>
        <w:t xml:space="preserve"> in </w:t>
      </w:r>
      <w:r w:rsidR="00110245" w:rsidRPr="008A1F23">
        <w:rPr>
          <w:rFonts w:ascii="Maiandra GD" w:hAnsi="Maiandra GD"/>
        </w:rPr>
        <w:t>Key Stage 1</w:t>
      </w:r>
      <w:r w:rsidR="001A69F9" w:rsidRPr="008A1F23">
        <w:rPr>
          <w:rFonts w:ascii="Maiandra GD" w:hAnsi="Maiandra GD"/>
        </w:rPr>
        <w:t xml:space="preserve"> and </w:t>
      </w:r>
      <w:r w:rsidR="00110245" w:rsidRPr="008A1F23">
        <w:rPr>
          <w:rFonts w:ascii="Maiandra GD" w:hAnsi="Maiandra GD"/>
        </w:rPr>
        <w:t xml:space="preserve">Key Stage 2, except Year 1 who use the </w:t>
      </w:r>
      <w:proofErr w:type="spellStart"/>
      <w:r w:rsidR="00110245" w:rsidRPr="008A1F23">
        <w:rPr>
          <w:rFonts w:ascii="Maiandra GD" w:hAnsi="Maiandra GD"/>
        </w:rPr>
        <w:t>Pira</w:t>
      </w:r>
      <w:proofErr w:type="spellEnd"/>
      <w:r w:rsidR="00110245" w:rsidRPr="008A1F23">
        <w:rPr>
          <w:rFonts w:ascii="Maiandra GD" w:hAnsi="Maiandra GD"/>
        </w:rPr>
        <w:t xml:space="preserve"> assessments and Years 2 and 6 who use former SATs papers</w:t>
      </w:r>
      <w:r w:rsidRPr="008A1F23">
        <w:rPr>
          <w:rFonts w:ascii="Maiandra GD" w:hAnsi="Maiandra GD"/>
        </w:rPr>
        <w:t>.</w:t>
      </w:r>
      <w:r w:rsidR="002503BC" w:rsidRPr="008A1F23">
        <w:rPr>
          <w:rFonts w:ascii="Maiandra GD" w:hAnsi="Maiandra GD"/>
        </w:rPr>
        <w:t xml:space="preserve"> Accelerated Reader is also used to track pupils</w:t>
      </w:r>
      <w:r w:rsidR="00B6049C" w:rsidRPr="008A1F23">
        <w:rPr>
          <w:rFonts w:ascii="Maiandra GD" w:hAnsi="Maiandra GD"/>
        </w:rPr>
        <w:t>’</w:t>
      </w:r>
      <w:r w:rsidR="002503BC" w:rsidRPr="008A1F23">
        <w:rPr>
          <w:rFonts w:ascii="Maiandra GD" w:hAnsi="Maiandra GD"/>
        </w:rPr>
        <w:t xml:space="preserve"> attainment, progress and set appropriate targets and ‘difficulty’ level of books.</w:t>
      </w:r>
    </w:p>
    <w:p w:rsidR="00110245" w:rsidRPr="008A1F23" w:rsidRDefault="00110245" w:rsidP="00EE00EF">
      <w:pPr>
        <w:rPr>
          <w:rFonts w:ascii="Maiandra GD" w:hAnsi="Maiandra GD"/>
        </w:rPr>
      </w:pPr>
    </w:p>
    <w:p w:rsidR="00110245" w:rsidRPr="008A1F23" w:rsidRDefault="00110245" w:rsidP="00EE00EF">
      <w:pPr>
        <w:rPr>
          <w:rFonts w:ascii="Maiandra GD" w:hAnsi="Maiandra GD"/>
        </w:rPr>
      </w:pPr>
      <w:r w:rsidRPr="008A1F23">
        <w:rPr>
          <w:rFonts w:ascii="Maiandra GD" w:hAnsi="Maiandra GD"/>
        </w:rPr>
        <w:t>Our aim is to actively engage our children in the Reading Content Domains for Key Stage 1 and Key Stage 2.</w:t>
      </w:r>
    </w:p>
    <w:p w:rsidR="00647948" w:rsidRPr="008A1F23" w:rsidRDefault="00647948" w:rsidP="00110245">
      <w:pPr>
        <w:pStyle w:val="NoSpacing"/>
        <w:ind w:left="0" w:firstLine="0"/>
        <w:rPr>
          <w:rFonts w:ascii="Maiandra GD" w:hAnsi="Maiandra GD" w:cs="Arial"/>
          <w:sz w:val="24"/>
          <w:szCs w:val="24"/>
          <w:lang w:eastAsia="en-GB"/>
        </w:rPr>
      </w:pPr>
    </w:p>
    <w:tbl>
      <w:tblPr>
        <w:tblW w:w="0" w:type="auto"/>
        <w:tblBorders>
          <w:top w:val="nil"/>
          <w:left w:val="nil"/>
          <w:bottom w:val="nil"/>
          <w:right w:val="nil"/>
        </w:tblBorders>
        <w:tblLayout w:type="fixed"/>
        <w:tblLook w:val="0000" w:firstRow="0" w:lastRow="0" w:firstColumn="0" w:lastColumn="0" w:noHBand="0" w:noVBand="0"/>
      </w:tblPr>
      <w:tblGrid>
        <w:gridCol w:w="4535"/>
        <w:gridCol w:w="4535"/>
      </w:tblGrid>
      <w:tr w:rsidR="00647948" w:rsidRPr="008A1F23" w:rsidTr="00572C9F">
        <w:trPr>
          <w:trHeight w:val="136"/>
        </w:trPr>
        <w:tc>
          <w:tcPr>
            <w:tcW w:w="9070" w:type="dxa"/>
            <w:gridSpan w:val="2"/>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bCs/>
                <w:color w:val="000000"/>
                <w:sz w:val="24"/>
                <w:szCs w:val="24"/>
              </w:rPr>
              <w:t>Content domain reference – KS1</w:t>
            </w:r>
          </w:p>
        </w:tc>
      </w:tr>
      <w:tr w:rsidR="00647948" w:rsidRPr="008A1F23" w:rsidTr="00572C9F">
        <w:trPr>
          <w:trHeight w:val="136"/>
        </w:trPr>
        <w:tc>
          <w:tcPr>
            <w:tcW w:w="4535"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bCs/>
                <w:color w:val="000000"/>
                <w:sz w:val="24"/>
                <w:szCs w:val="24"/>
              </w:rPr>
              <w:t xml:space="preserve">1a </w:t>
            </w:r>
          </w:p>
        </w:tc>
        <w:tc>
          <w:tcPr>
            <w:tcW w:w="4535"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color w:val="000000"/>
                <w:sz w:val="24"/>
                <w:szCs w:val="24"/>
              </w:rPr>
              <w:t xml:space="preserve">draw on knowledge of vocabulary to understand texts </w:t>
            </w:r>
          </w:p>
        </w:tc>
      </w:tr>
      <w:tr w:rsidR="00647948" w:rsidRPr="008A1F23" w:rsidTr="00572C9F">
        <w:trPr>
          <w:trHeight w:val="266"/>
        </w:trPr>
        <w:tc>
          <w:tcPr>
            <w:tcW w:w="4535"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bCs/>
                <w:color w:val="000000"/>
                <w:sz w:val="24"/>
                <w:szCs w:val="24"/>
              </w:rPr>
              <w:t xml:space="preserve">1b </w:t>
            </w:r>
          </w:p>
        </w:tc>
        <w:tc>
          <w:tcPr>
            <w:tcW w:w="4535"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color w:val="000000"/>
                <w:sz w:val="24"/>
                <w:szCs w:val="24"/>
              </w:rPr>
              <w:t xml:space="preserve">identify / explain key aspects of fiction and non-fiction texts, such as characters, events, titles and information </w:t>
            </w:r>
          </w:p>
        </w:tc>
      </w:tr>
      <w:tr w:rsidR="00647948" w:rsidRPr="008A1F23" w:rsidTr="00572C9F">
        <w:trPr>
          <w:trHeight w:val="136"/>
        </w:trPr>
        <w:tc>
          <w:tcPr>
            <w:tcW w:w="4535"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bCs/>
                <w:color w:val="000000"/>
                <w:sz w:val="24"/>
                <w:szCs w:val="24"/>
              </w:rPr>
              <w:lastRenderedPageBreak/>
              <w:t xml:space="preserve">1c </w:t>
            </w:r>
          </w:p>
        </w:tc>
        <w:tc>
          <w:tcPr>
            <w:tcW w:w="4535"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color w:val="000000"/>
                <w:sz w:val="24"/>
                <w:szCs w:val="24"/>
              </w:rPr>
              <w:t xml:space="preserve">identify and explain the sequence of events in texts </w:t>
            </w:r>
          </w:p>
        </w:tc>
      </w:tr>
      <w:tr w:rsidR="00647948" w:rsidRPr="008A1F23" w:rsidTr="00572C9F">
        <w:trPr>
          <w:trHeight w:val="136"/>
        </w:trPr>
        <w:tc>
          <w:tcPr>
            <w:tcW w:w="4535"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bCs/>
                <w:color w:val="000000"/>
                <w:sz w:val="24"/>
                <w:szCs w:val="24"/>
              </w:rPr>
              <w:t xml:space="preserve">1d </w:t>
            </w:r>
          </w:p>
        </w:tc>
        <w:tc>
          <w:tcPr>
            <w:tcW w:w="4535"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color w:val="000000"/>
                <w:sz w:val="24"/>
                <w:szCs w:val="24"/>
              </w:rPr>
              <w:t xml:space="preserve">make inferences from the text </w:t>
            </w:r>
          </w:p>
        </w:tc>
      </w:tr>
      <w:tr w:rsidR="00647948" w:rsidRPr="008A1F23" w:rsidTr="00572C9F">
        <w:trPr>
          <w:trHeight w:val="136"/>
        </w:trPr>
        <w:tc>
          <w:tcPr>
            <w:tcW w:w="4535"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bCs/>
                <w:color w:val="000000"/>
                <w:sz w:val="24"/>
                <w:szCs w:val="24"/>
              </w:rPr>
              <w:t xml:space="preserve">1e </w:t>
            </w:r>
          </w:p>
        </w:tc>
        <w:tc>
          <w:tcPr>
            <w:tcW w:w="4535"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color w:val="000000"/>
                <w:sz w:val="24"/>
                <w:szCs w:val="24"/>
              </w:rPr>
              <w:t>predict what might happen on the basis of what has been read so far</w:t>
            </w:r>
          </w:p>
        </w:tc>
      </w:tr>
    </w:tbl>
    <w:p w:rsidR="00647948" w:rsidRPr="008A1F23" w:rsidRDefault="00647948" w:rsidP="00647948">
      <w:pPr>
        <w:pStyle w:val="NoSpacing"/>
        <w:rPr>
          <w:rFonts w:ascii="Maiandra GD" w:hAnsi="Maiandra GD"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911"/>
        <w:gridCol w:w="3912"/>
      </w:tblGrid>
      <w:tr w:rsidR="00647948" w:rsidRPr="008A1F23" w:rsidTr="00572C9F">
        <w:trPr>
          <w:trHeight w:val="136"/>
        </w:trPr>
        <w:tc>
          <w:tcPr>
            <w:tcW w:w="7823" w:type="dxa"/>
            <w:gridSpan w:val="2"/>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bCs/>
                <w:color w:val="000000"/>
                <w:sz w:val="24"/>
                <w:szCs w:val="24"/>
              </w:rPr>
              <w:t>Content domain reference – KS2</w:t>
            </w:r>
          </w:p>
        </w:tc>
      </w:tr>
      <w:tr w:rsidR="00647948" w:rsidRPr="008A1F23" w:rsidTr="00572C9F">
        <w:trPr>
          <w:trHeight w:val="136"/>
        </w:trPr>
        <w:tc>
          <w:tcPr>
            <w:tcW w:w="3911"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bCs/>
                <w:color w:val="000000"/>
                <w:sz w:val="24"/>
                <w:szCs w:val="24"/>
              </w:rPr>
              <w:t xml:space="preserve">2a </w:t>
            </w:r>
          </w:p>
        </w:tc>
        <w:tc>
          <w:tcPr>
            <w:tcW w:w="3911"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color w:val="000000"/>
                <w:sz w:val="24"/>
                <w:szCs w:val="24"/>
              </w:rPr>
              <w:t xml:space="preserve">give / explain the meaning of words in context </w:t>
            </w:r>
          </w:p>
        </w:tc>
      </w:tr>
      <w:tr w:rsidR="00647948" w:rsidRPr="008A1F23" w:rsidTr="00572C9F">
        <w:trPr>
          <w:trHeight w:val="266"/>
        </w:trPr>
        <w:tc>
          <w:tcPr>
            <w:tcW w:w="3911" w:type="dxa"/>
          </w:tcPr>
          <w:p w:rsidR="00647948" w:rsidRPr="008A1F23" w:rsidRDefault="00647948" w:rsidP="00572C9F">
            <w:pPr>
              <w:pStyle w:val="NoSpacing"/>
              <w:rPr>
                <w:rFonts w:ascii="Maiandra GD" w:hAnsi="Maiandra GD" w:cs="Arial"/>
                <w:bCs/>
                <w:color w:val="000000"/>
                <w:sz w:val="24"/>
                <w:szCs w:val="24"/>
              </w:rPr>
            </w:pPr>
            <w:r w:rsidRPr="008A1F23">
              <w:rPr>
                <w:rFonts w:ascii="Maiandra GD" w:hAnsi="Maiandra GD" w:cs="Arial"/>
                <w:bCs/>
                <w:color w:val="000000"/>
                <w:sz w:val="24"/>
                <w:szCs w:val="24"/>
              </w:rPr>
              <w:t xml:space="preserve">2b </w:t>
            </w:r>
          </w:p>
        </w:tc>
        <w:tc>
          <w:tcPr>
            <w:tcW w:w="3911"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color w:val="000000"/>
                <w:sz w:val="24"/>
                <w:szCs w:val="24"/>
              </w:rPr>
              <w:t xml:space="preserve">retrieve and record information / identify key details from fiction and non-fiction </w:t>
            </w:r>
          </w:p>
        </w:tc>
      </w:tr>
      <w:tr w:rsidR="00647948" w:rsidRPr="008A1F23" w:rsidTr="00572C9F">
        <w:trPr>
          <w:trHeight w:val="136"/>
        </w:trPr>
        <w:tc>
          <w:tcPr>
            <w:tcW w:w="3911"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bCs/>
                <w:color w:val="000000"/>
                <w:sz w:val="24"/>
                <w:szCs w:val="24"/>
              </w:rPr>
              <w:t xml:space="preserve">2c </w:t>
            </w:r>
          </w:p>
        </w:tc>
        <w:tc>
          <w:tcPr>
            <w:tcW w:w="3911"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color w:val="000000"/>
                <w:sz w:val="24"/>
                <w:szCs w:val="24"/>
              </w:rPr>
              <w:t xml:space="preserve">summarise main ideas from more than one paragraph </w:t>
            </w:r>
          </w:p>
        </w:tc>
      </w:tr>
      <w:tr w:rsidR="00647948" w:rsidRPr="008A1F23" w:rsidTr="00572C9F">
        <w:trPr>
          <w:trHeight w:val="266"/>
        </w:trPr>
        <w:tc>
          <w:tcPr>
            <w:tcW w:w="3911"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bCs/>
                <w:color w:val="000000"/>
                <w:sz w:val="24"/>
                <w:szCs w:val="24"/>
              </w:rPr>
              <w:t xml:space="preserve">2d </w:t>
            </w:r>
          </w:p>
        </w:tc>
        <w:tc>
          <w:tcPr>
            <w:tcW w:w="3911"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color w:val="000000"/>
                <w:sz w:val="24"/>
                <w:szCs w:val="24"/>
              </w:rPr>
              <w:t xml:space="preserve">make inferences from the text / explain and justify inferences with evidence from the text </w:t>
            </w:r>
          </w:p>
        </w:tc>
      </w:tr>
      <w:tr w:rsidR="00647948" w:rsidRPr="008A1F23" w:rsidTr="00572C9F">
        <w:trPr>
          <w:trHeight w:val="136"/>
        </w:trPr>
        <w:tc>
          <w:tcPr>
            <w:tcW w:w="3911"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bCs/>
                <w:color w:val="000000"/>
                <w:sz w:val="24"/>
                <w:szCs w:val="24"/>
              </w:rPr>
              <w:t xml:space="preserve">2e </w:t>
            </w:r>
          </w:p>
        </w:tc>
        <w:tc>
          <w:tcPr>
            <w:tcW w:w="3911"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color w:val="000000"/>
                <w:sz w:val="24"/>
                <w:szCs w:val="24"/>
              </w:rPr>
              <w:t xml:space="preserve">predict what might happen from details stated and implied </w:t>
            </w:r>
          </w:p>
        </w:tc>
      </w:tr>
      <w:tr w:rsidR="00647948" w:rsidRPr="008A1F23" w:rsidTr="00572C9F">
        <w:trPr>
          <w:trHeight w:val="266"/>
        </w:trPr>
        <w:tc>
          <w:tcPr>
            <w:tcW w:w="3911"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bCs/>
                <w:color w:val="000000"/>
                <w:sz w:val="24"/>
                <w:szCs w:val="24"/>
              </w:rPr>
              <w:t xml:space="preserve">2f </w:t>
            </w:r>
          </w:p>
        </w:tc>
        <w:tc>
          <w:tcPr>
            <w:tcW w:w="3911"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color w:val="000000"/>
                <w:sz w:val="24"/>
                <w:szCs w:val="24"/>
              </w:rPr>
              <w:t xml:space="preserve">identify / explain how information / narrative content is related and contributes to meaning as a whole </w:t>
            </w:r>
          </w:p>
        </w:tc>
      </w:tr>
      <w:tr w:rsidR="00647948" w:rsidRPr="008A1F23" w:rsidTr="00572C9F">
        <w:trPr>
          <w:trHeight w:val="266"/>
        </w:trPr>
        <w:tc>
          <w:tcPr>
            <w:tcW w:w="3911"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bCs/>
                <w:color w:val="000000"/>
                <w:sz w:val="24"/>
                <w:szCs w:val="24"/>
              </w:rPr>
              <w:t xml:space="preserve">2g </w:t>
            </w:r>
          </w:p>
        </w:tc>
        <w:tc>
          <w:tcPr>
            <w:tcW w:w="3911"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color w:val="000000"/>
                <w:sz w:val="24"/>
                <w:szCs w:val="24"/>
              </w:rPr>
              <w:t xml:space="preserve">identify / explain how meaning is enhanced through choice of words and phrases </w:t>
            </w:r>
          </w:p>
        </w:tc>
      </w:tr>
      <w:tr w:rsidR="00647948" w:rsidRPr="008A1F23" w:rsidTr="00572C9F">
        <w:trPr>
          <w:trHeight w:val="136"/>
        </w:trPr>
        <w:tc>
          <w:tcPr>
            <w:tcW w:w="3911"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bCs/>
                <w:color w:val="000000"/>
                <w:sz w:val="24"/>
                <w:szCs w:val="24"/>
              </w:rPr>
              <w:t xml:space="preserve">2h </w:t>
            </w:r>
          </w:p>
        </w:tc>
        <w:tc>
          <w:tcPr>
            <w:tcW w:w="3911" w:type="dxa"/>
          </w:tcPr>
          <w:p w:rsidR="00647948" w:rsidRPr="008A1F23" w:rsidRDefault="00647948" w:rsidP="00572C9F">
            <w:pPr>
              <w:pStyle w:val="NoSpacing"/>
              <w:rPr>
                <w:rFonts w:ascii="Maiandra GD" w:hAnsi="Maiandra GD" w:cs="Arial"/>
                <w:color w:val="000000"/>
                <w:sz w:val="24"/>
                <w:szCs w:val="24"/>
              </w:rPr>
            </w:pPr>
            <w:r w:rsidRPr="008A1F23">
              <w:rPr>
                <w:rFonts w:ascii="Maiandra GD" w:hAnsi="Maiandra GD" w:cs="Arial"/>
                <w:color w:val="000000"/>
                <w:sz w:val="24"/>
                <w:szCs w:val="24"/>
              </w:rPr>
              <w:t>make comparisons within the text</w:t>
            </w:r>
          </w:p>
        </w:tc>
      </w:tr>
    </w:tbl>
    <w:p w:rsidR="00647948" w:rsidRPr="008A1F23" w:rsidRDefault="00647948" w:rsidP="00EE00EF">
      <w:pPr>
        <w:rPr>
          <w:rFonts w:ascii="Maiandra GD" w:hAnsi="Maiandra GD"/>
        </w:rPr>
      </w:pPr>
    </w:p>
    <w:p w:rsidR="002503BC" w:rsidRPr="008A1F23" w:rsidRDefault="002503BC" w:rsidP="00C71095">
      <w:pPr>
        <w:ind w:left="357"/>
        <w:rPr>
          <w:rFonts w:ascii="Maiandra GD" w:hAnsi="Maiandra GD"/>
        </w:rPr>
      </w:pPr>
    </w:p>
    <w:p w:rsidR="00684805" w:rsidRPr="008A1F23" w:rsidRDefault="00684805" w:rsidP="00EE00EF">
      <w:pPr>
        <w:rPr>
          <w:rFonts w:ascii="Maiandra GD" w:hAnsi="Maiandra GD"/>
          <w:b/>
        </w:rPr>
      </w:pPr>
      <w:r w:rsidRPr="008A1F23">
        <w:rPr>
          <w:rFonts w:ascii="Maiandra GD" w:hAnsi="Maiandra GD"/>
          <w:b/>
        </w:rPr>
        <w:t>Vocabulary</w:t>
      </w:r>
    </w:p>
    <w:p w:rsidR="00D4596F" w:rsidRPr="008A1F23" w:rsidRDefault="00684805" w:rsidP="00D4596F">
      <w:pPr>
        <w:shd w:val="clear" w:color="auto" w:fill="FFFFFF"/>
        <w:rPr>
          <w:rFonts w:ascii="Maiandra GD" w:hAnsi="Maiandra GD"/>
          <w:shd w:val="clear" w:color="auto" w:fill="FFFFFF"/>
        </w:rPr>
      </w:pPr>
      <w:r w:rsidRPr="008A1F23">
        <w:rPr>
          <w:rFonts w:ascii="Maiandra GD" w:hAnsi="Maiandra GD"/>
          <w:shd w:val="clear" w:color="auto" w:fill="FFFFFF"/>
        </w:rPr>
        <w:t xml:space="preserve">Having a rich vocabulary enables children to have the ability to say what they mean. By having several words at their disposal for describing an event or emotion, they can be explicit when sharing their ideas and opinions. </w:t>
      </w:r>
      <w:r w:rsidR="00D4596F" w:rsidRPr="008A1F23">
        <w:rPr>
          <w:rFonts w:ascii="Maiandra GD" w:hAnsi="Maiandra GD"/>
          <w:shd w:val="clear" w:color="auto" w:fill="FFFFFF"/>
        </w:rPr>
        <w:t xml:space="preserve"> It helps children to understand what other people are saying and what they are </w:t>
      </w:r>
      <w:r w:rsidR="00D4596F" w:rsidRPr="008A1F23">
        <w:rPr>
          <w:rStyle w:val="highlight"/>
          <w:rFonts w:ascii="Maiandra GD" w:hAnsi="Maiandra GD"/>
          <w:shd w:val="clear" w:color="auto" w:fill="FFFFFF"/>
        </w:rPr>
        <w:t>reading</w:t>
      </w:r>
      <w:r w:rsidR="00D4596F" w:rsidRPr="008A1F23">
        <w:rPr>
          <w:rFonts w:ascii="Maiandra GD" w:hAnsi="Maiandra GD"/>
          <w:shd w:val="clear" w:color="auto" w:fill="FFFFFF"/>
        </w:rPr>
        <w:t xml:space="preserve"> as vocabulary is the foundation for comprehension. Unfamiliar words become holes in the text, preventing children from completely understanding what they have just read. It bolsters children’s ability to grasp ideas and think more logically. The greater number of words a child has, the more they can interpret ideas from others, and express their own ideas.  </w:t>
      </w:r>
      <w:r w:rsidR="00110245" w:rsidRPr="008A1F23">
        <w:rPr>
          <w:rFonts w:ascii="Maiandra GD" w:hAnsi="Maiandra GD"/>
          <w:shd w:val="clear" w:color="auto" w:fill="FFFFFF"/>
        </w:rPr>
        <w:t>I</w:t>
      </w:r>
      <w:r w:rsidR="00D4596F" w:rsidRPr="008A1F23">
        <w:rPr>
          <w:rFonts w:ascii="Maiandra GD" w:hAnsi="Maiandra GD"/>
          <w:shd w:val="clear" w:color="auto" w:fill="FFFFFF"/>
        </w:rPr>
        <w:t>t boosts a child’s confidence and power of persuasion. Having a rich vocabulary will help children to communicate in a more engaging way.</w:t>
      </w:r>
      <w:r w:rsidR="008A1F23">
        <w:rPr>
          <w:rFonts w:ascii="Maiandra GD" w:hAnsi="Maiandra GD"/>
          <w:shd w:val="clear" w:color="auto" w:fill="FFFFFF"/>
        </w:rPr>
        <w:t xml:space="preserve"> </w:t>
      </w:r>
      <w:r w:rsidR="002B0D4F">
        <w:rPr>
          <w:rFonts w:ascii="Maiandra GD" w:hAnsi="Maiandra GD"/>
          <w:shd w:val="clear" w:color="auto" w:fill="FFFFFF"/>
        </w:rPr>
        <w:t xml:space="preserve">Use of high quality, classic texts as class novels, in shared reading and in Reciprocal Reading is essential in order to improve and develop children’s vocabulary.  </w:t>
      </w:r>
    </w:p>
    <w:p w:rsidR="00684805" w:rsidRPr="008A1F23" w:rsidRDefault="00684805" w:rsidP="00684805">
      <w:pPr>
        <w:shd w:val="clear" w:color="auto" w:fill="FFFFFF"/>
        <w:rPr>
          <w:rFonts w:ascii="Maiandra GD" w:hAnsi="Maiandra GD"/>
          <w:shd w:val="clear" w:color="auto" w:fill="FFFFFF"/>
        </w:rPr>
      </w:pPr>
    </w:p>
    <w:p w:rsidR="00C71095" w:rsidRPr="008A1F23" w:rsidRDefault="00F51676" w:rsidP="00EE00EF">
      <w:pPr>
        <w:rPr>
          <w:rFonts w:ascii="Maiandra GD" w:hAnsi="Maiandra GD"/>
          <w:b/>
        </w:rPr>
      </w:pPr>
      <w:r w:rsidRPr="008A1F23">
        <w:rPr>
          <w:rFonts w:ascii="Maiandra GD" w:hAnsi="Maiandra GD"/>
          <w:b/>
        </w:rPr>
        <w:t>Love of Reading/Cultural Capital</w:t>
      </w:r>
    </w:p>
    <w:p w:rsidR="00C71095" w:rsidRPr="008A1F23" w:rsidRDefault="00C71095" w:rsidP="00EE00EF">
      <w:pPr>
        <w:rPr>
          <w:rFonts w:ascii="Maiandra GD" w:hAnsi="Maiandra GD"/>
        </w:rPr>
      </w:pPr>
      <w:r w:rsidRPr="008A1F23">
        <w:rPr>
          <w:rFonts w:ascii="Maiandra GD" w:hAnsi="Maiandra GD"/>
        </w:rPr>
        <w:t xml:space="preserve">As well as being able to decode texts, we want </w:t>
      </w:r>
      <w:r w:rsidR="00ED232E" w:rsidRPr="008A1F23">
        <w:rPr>
          <w:rFonts w:ascii="Maiandra GD" w:hAnsi="Maiandra GD"/>
        </w:rPr>
        <w:t>children</w:t>
      </w:r>
      <w:r w:rsidRPr="008A1F23">
        <w:rPr>
          <w:rFonts w:ascii="Maiandra GD" w:hAnsi="Maiandra GD"/>
        </w:rPr>
        <w:t xml:space="preserve"> to develop a life-long love of re</w:t>
      </w:r>
      <w:r w:rsidR="00F51676" w:rsidRPr="008A1F23">
        <w:rPr>
          <w:rFonts w:ascii="Maiandra GD" w:hAnsi="Maiandra GD"/>
        </w:rPr>
        <w:t>ading and of all forms of literature</w:t>
      </w:r>
      <w:r w:rsidRPr="008A1F23">
        <w:rPr>
          <w:rFonts w:ascii="Maiandra GD" w:hAnsi="Maiandra GD"/>
        </w:rPr>
        <w:t>. To this end there are a number of initiatives to encourage pupils to read and enjoy books</w:t>
      </w:r>
      <w:r w:rsidR="00F51676" w:rsidRPr="008A1F23">
        <w:rPr>
          <w:rFonts w:ascii="Maiandra GD" w:hAnsi="Maiandra GD"/>
        </w:rPr>
        <w:t>, poetry and drama</w:t>
      </w:r>
      <w:r w:rsidRPr="008A1F23">
        <w:rPr>
          <w:rFonts w:ascii="Maiandra GD" w:hAnsi="Maiandra GD"/>
        </w:rPr>
        <w:t xml:space="preserve">. These </w:t>
      </w:r>
      <w:r w:rsidR="00684805" w:rsidRPr="008A1F23">
        <w:rPr>
          <w:rFonts w:ascii="Maiandra GD" w:hAnsi="Maiandra GD"/>
        </w:rPr>
        <w:t>include</w:t>
      </w:r>
      <w:r w:rsidRPr="008A1F23">
        <w:rPr>
          <w:rFonts w:ascii="Maiandra GD" w:hAnsi="Maiandra GD"/>
        </w:rPr>
        <w:t>:</w:t>
      </w:r>
    </w:p>
    <w:p w:rsidR="002503BC" w:rsidRPr="008A1F23" w:rsidRDefault="002503BC" w:rsidP="00C71095">
      <w:pPr>
        <w:ind w:left="357"/>
        <w:rPr>
          <w:rFonts w:ascii="Maiandra GD" w:hAnsi="Maiandra GD"/>
        </w:rPr>
      </w:pPr>
    </w:p>
    <w:p w:rsidR="001A69F9" w:rsidRPr="008A1F23" w:rsidRDefault="001A69F9" w:rsidP="00C71095">
      <w:pPr>
        <w:pStyle w:val="ListParagraph"/>
        <w:numPr>
          <w:ilvl w:val="0"/>
          <w:numId w:val="10"/>
        </w:numPr>
        <w:rPr>
          <w:rFonts w:ascii="Maiandra GD" w:hAnsi="Maiandra GD"/>
          <w:sz w:val="24"/>
          <w:szCs w:val="24"/>
        </w:rPr>
      </w:pPr>
      <w:r w:rsidRPr="008A1F23">
        <w:rPr>
          <w:rFonts w:ascii="Maiandra GD" w:hAnsi="Maiandra GD"/>
          <w:sz w:val="24"/>
          <w:szCs w:val="24"/>
        </w:rPr>
        <w:t>DEAR (Drop Everything And Read) time in class</w:t>
      </w:r>
      <w:r w:rsidR="00F51676" w:rsidRPr="008A1F23">
        <w:rPr>
          <w:rFonts w:ascii="Maiandra GD" w:hAnsi="Maiandra GD"/>
          <w:sz w:val="24"/>
          <w:szCs w:val="24"/>
        </w:rPr>
        <w:t xml:space="preserve"> or assembly</w:t>
      </w:r>
      <w:r w:rsidRPr="008A1F23">
        <w:rPr>
          <w:rFonts w:ascii="Maiandra GD" w:hAnsi="Maiandra GD"/>
          <w:sz w:val="24"/>
          <w:szCs w:val="24"/>
        </w:rPr>
        <w:t xml:space="preserve"> in each week – all members of class including staff to read their own books for 20 minutes</w:t>
      </w:r>
      <w:r w:rsidR="00F51676" w:rsidRPr="008A1F23">
        <w:rPr>
          <w:rFonts w:ascii="Maiandra GD" w:hAnsi="Maiandra GD"/>
          <w:sz w:val="24"/>
          <w:szCs w:val="24"/>
        </w:rPr>
        <w:t xml:space="preserve"> (it is essential that children see staff as engaged readers)</w:t>
      </w:r>
    </w:p>
    <w:p w:rsidR="00C71095" w:rsidRPr="008A1F23" w:rsidRDefault="00F51676" w:rsidP="00C71095">
      <w:pPr>
        <w:pStyle w:val="ListParagraph"/>
        <w:numPr>
          <w:ilvl w:val="0"/>
          <w:numId w:val="10"/>
        </w:numPr>
        <w:rPr>
          <w:rFonts w:ascii="Maiandra GD" w:hAnsi="Maiandra GD"/>
          <w:sz w:val="24"/>
          <w:szCs w:val="24"/>
        </w:rPr>
      </w:pPr>
      <w:r w:rsidRPr="008A1F23">
        <w:rPr>
          <w:rFonts w:ascii="Maiandra GD" w:hAnsi="Maiandra GD"/>
          <w:sz w:val="24"/>
          <w:szCs w:val="24"/>
        </w:rPr>
        <w:t>Children</w:t>
      </w:r>
      <w:r w:rsidR="00C71095" w:rsidRPr="008A1F23">
        <w:rPr>
          <w:rFonts w:ascii="Maiandra GD" w:hAnsi="Maiandra GD"/>
          <w:sz w:val="24"/>
          <w:szCs w:val="24"/>
        </w:rPr>
        <w:t xml:space="preserve"> listen to a class novel at the end of most days</w:t>
      </w:r>
    </w:p>
    <w:p w:rsidR="00C71095" w:rsidRPr="008A1F23" w:rsidRDefault="00C71095" w:rsidP="00F51676">
      <w:pPr>
        <w:pStyle w:val="ListParagraph"/>
        <w:numPr>
          <w:ilvl w:val="0"/>
          <w:numId w:val="10"/>
        </w:numPr>
        <w:rPr>
          <w:rFonts w:ascii="Maiandra GD" w:hAnsi="Maiandra GD"/>
          <w:sz w:val="24"/>
          <w:szCs w:val="24"/>
        </w:rPr>
      </w:pPr>
      <w:r w:rsidRPr="008A1F23">
        <w:rPr>
          <w:rFonts w:ascii="Maiandra GD" w:hAnsi="Maiandra GD"/>
          <w:sz w:val="24"/>
          <w:szCs w:val="24"/>
        </w:rPr>
        <w:t>Access to a wealth of books via the school library</w:t>
      </w:r>
    </w:p>
    <w:p w:rsidR="00C71095" w:rsidRPr="008A1F23" w:rsidRDefault="00C71095" w:rsidP="00C71095">
      <w:pPr>
        <w:pStyle w:val="ListParagraph"/>
        <w:numPr>
          <w:ilvl w:val="0"/>
          <w:numId w:val="10"/>
        </w:numPr>
        <w:rPr>
          <w:rFonts w:ascii="Maiandra GD" w:hAnsi="Maiandra GD"/>
          <w:sz w:val="24"/>
          <w:szCs w:val="24"/>
        </w:rPr>
      </w:pPr>
      <w:r w:rsidRPr="008A1F23">
        <w:rPr>
          <w:rFonts w:ascii="Maiandra GD" w:hAnsi="Maiandra GD"/>
          <w:sz w:val="24"/>
          <w:szCs w:val="24"/>
        </w:rPr>
        <w:t>Reading assemblies</w:t>
      </w:r>
    </w:p>
    <w:p w:rsidR="00C71095" w:rsidRPr="008A1F23" w:rsidRDefault="00C71095" w:rsidP="00C71095">
      <w:pPr>
        <w:pStyle w:val="ListParagraph"/>
        <w:numPr>
          <w:ilvl w:val="0"/>
          <w:numId w:val="10"/>
        </w:numPr>
        <w:rPr>
          <w:rFonts w:ascii="Maiandra GD" w:hAnsi="Maiandra GD"/>
          <w:sz w:val="24"/>
          <w:szCs w:val="24"/>
        </w:rPr>
      </w:pPr>
      <w:r w:rsidRPr="008A1F23">
        <w:rPr>
          <w:rFonts w:ascii="Maiandra GD" w:hAnsi="Maiandra GD"/>
          <w:sz w:val="24"/>
          <w:szCs w:val="24"/>
        </w:rPr>
        <w:t>Author visits</w:t>
      </w:r>
    </w:p>
    <w:p w:rsidR="00684805" w:rsidRPr="008A1F23" w:rsidRDefault="00684805" w:rsidP="00C71095">
      <w:pPr>
        <w:pStyle w:val="ListParagraph"/>
        <w:numPr>
          <w:ilvl w:val="0"/>
          <w:numId w:val="10"/>
        </w:numPr>
        <w:rPr>
          <w:rFonts w:ascii="Maiandra GD" w:hAnsi="Maiandra GD"/>
          <w:sz w:val="24"/>
          <w:szCs w:val="24"/>
        </w:rPr>
      </w:pPr>
      <w:r w:rsidRPr="008A1F23">
        <w:rPr>
          <w:rFonts w:ascii="Maiandra GD" w:hAnsi="Maiandra GD"/>
          <w:sz w:val="24"/>
          <w:szCs w:val="24"/>
        </w:rPr>
        <w:t>Library visits</w:t>
      </w:r>
    </w:p>
    <w:p w:rsidR="00517EF2" w:rsidRPr="008A1F23" w:rsidRDefault="00517EF2" w:rsidP="00C71095">
      <w:pPr>
        <w:pStyle w:val="ListParagraph"/>
        <w:numPr>
          <w:ilvl w:val="0"/>
          <w:numId w:val="10"/>
        </w:numPr>
        <w:rPr>
          <w:rFonts w:ascii="Maiandra GD" w:hAnsi="Maiandra GD"/>
          <w:sz w:val="24"/>
          <w:szCs w:val="24"/>
        </w:rPr>
      </w:pPr>
      <w:r w:rsidRPr="008A1F23">
        <w:rPr>
          <w:rFonts w:ascii="Maiandra GD" w:hAnsi="Maiandra GD"/>
          <w:sz w:val="24"/>
          <w:szCs w:val="24"/>
        </w:rPr>
        <w:t>Whole school reading displays</w:t>
      </w:r>
    </w:p>
    <w:p w:rsidR="00684805" w:rsidRPr="008A1F23" w:rsidRDefault="00684805" w:rsidP="00C71095">
      <w:pPr>
        <w:pStyle w:val="ListParagraph"/>
        <w:numPr>
          <w:ilvl w:val="0"/>
          <w:numId w:val="10"/>
        </w:numPr>
        <w:rPr>
          <w:rFonts w:ascii="Maiandra GD" w:hAnsi="Maiandra GD"/>
          <w:sz w:val="24"/>
          <w:szCs w:val="24"/>
        </w:rPr>
      </w:pPr>
      <w:r w:rsidRPr="008A1F23">
        <w:rPr>
          <w:rFonts w:ascii="Maiandra GD" w:hAnsi="Maiandra GD"/>
          <w:sz w:val="24"/>
          <w:szCs w:val="24"/>
        </w:rPr>
        <w:t>Year 6 take part in a yearly Shakespeare festival</w:t>
      </w:r>
    </w:p>
    <w:p w:rsidR="00684805" w:rsidRPr="008A1F23" w:rsidRDefault="00684805" w:rsidP="00C71095">
      <w:pPr>
        <w:pStyle w:val="ListParagraph"/>
        <w:numPr>
          <w:ilvl w:val="0"/>
          <w:numId w:val="10"/>
        </w:numPr>
        <w:rPr>
          <w:rFonts w:ascii="Maiandra GD" w:hAnsi="Maiandra GD"/>
          <w:sz w:val="24"/>
          <w:szCs w:val="24"/>
        </w:rPr>
      </w:pPr>
      <w:r w:rsidRPr="008A1F23">
        <w:rPr>
          <w:rFonts w:ascii="Maiandra GD" w:hAnsi="Maiandra GD"/>
          <w:sz w:val="24"/>
          <w:szCs w:val="24"/>
        </w:rPr>
        <w:t>Use of classic texts in lessons</w:t>
      </w:r>
    </w:p>
    <w:p w:rsidR="00C71095" w:rsidRPr="008A1F23" w:rsidRDefault="00C71095" w:rsidP="00C71095">
      <w:pPr>
        <w:ind w:left="357"/>
        <w:rPr>
          <w:rFonts w:ascii="Maiandra GD" w:hAnsi="Maiandra GD"/>
        </w:rPr>
      </w:pPr>
    </w:p>
    <w:p w:rsidR="00C71095" w:rsidRPr="008A1F23" w:rsidRDefault="00C71095" w:rsidP="00C71095">
      <w:pPr>
        <w:rPr>
          <w:rFonts w:ascii="Maiandra GD" w:hAnsi="Maiandra GD"/>
          <w:b/>
        </w:rPr>
      </w:pPr>
    </w:p>
    <w:p w:rsidR="009F267F" w:rsidRPr="008A1F23" w:rsidRDefault="009F267F" w:rsidP="00C71095">
      <w:pPr>
        <w:rPr>
          <w:rFonts w:ascii="Maiandra GD" w:hAnsi="Maiandra GD"/>
        </w:rPr>
      </w:pPr>
    </w:p>
    <w:p w:rsidR="002503BC" w:rsidRPr="008A1F23" w:rsidRDefault="002503BC" w:rsidP="00C71095">
      <w:pPr>
        <w:rPr>
          <w:rFonts w:ascii="Maiandra GD" w:hAnsi="Maiandra GD"/>
          <w:b/>
        </w:rPr>
      </w:pPr>
    </w:p>
    <w:p w:rsidR="004C0B95" w:rsidRPr="008A1F23" w:rsidRDefault="004C0B95" w:rsidP="00FE73BB">
      <w:pPr>
        <w:rPr>
          <w:rFonts w:ascii="Maiandra GD" w:hAnsi="Maiandra GD"/>
        </w:rPr>
      </w:pPr>
    </w:p>
    <w:p w:rsidR="00981583" w:rsidRPr="008A1F23" w:rsidRDefault="00981583" w:rsidP="00981583">
      <w:pPr>
        <w:rPr>
          <w:rFonts w:ascii="Maiandra GD" w:hAnsi="Maiandra GD"/>
        </w:rPr>
      </w:pPr>
    </w:p>
    <w:p w:rsidR="00981583" w:rsidRPr="008A1F23" w:rsidRDefault="00981583" w:rsidP="00981583">
      <w:pPr>
        <w:rPr>
          <w:rFonts w:ascii="Maiandra GD" w:hAnsi="Maiandra GD"/>
        </w:rPr>
      </w:pPr>
    </w:p>
    <w:p w:rsidR="00981583" w:rsidRPr="008A1F23" w:rsidRDefault="00981583" w:rsidP="00981583">
      <w:pPr>
        <w:rPr>
          <w:rFonts w:ascii="Maiandra GD" w:hAnsi="Maiandra GD"/>
        </w:rPr>
      </w:pPr>
    </w:p>
    <w:p w:rsidR="00981583" w:rsidRPr="008A1F23" w:rsidRDefault="00981583" w:rsidP="00981583">
      <w:pPr>
        <w:rPr>
          <w:rFonts w:ascii="Maiandra GD" w:hAnsi="Maiandra GD"/>
        </w:rPr>
      </w:pPr>
    </w:p>
    <w:p w:rsidR="00981583" w:rsidRPr="008A1F23" w:rsidRDefault="00981583" w:rsidP="00981583">
      <w:pPr>
        <w:rPr>
          <w:rFonts w:ascii="Maiandra GD" w:hAnsi="Maiandra GD"/>
        </w:rPr>
      </w:pPr>
    </w:p>
    <w:p w:rsidR="00981583" w:rsidRPr="008A1F23" w:rsidRDefault="00981583" w:rsidP="00C71095">
      <w:pPr>
        <w:rPr>
          <w:rFonts w:ascii="Maiandra GD" w:hAnsi="Maiandra GD"/>
        </w:rPr>
      </w:pPr>
    </w:p>
    <w:p w:rsidR="00C71095" w:rsidRPr="008A1F23" w:rsidRDefault="00C71095" w:rsidP="00C71095">
      <w:pPr>
        <w:rPr>
          <w:rFonts w:ascii="Maiandra GD" w:hAnsi="Maiandra GD"/>
        </w:rPr>
      </w:pPr>
    </w:p>
    <w:p w:rsidR="00C71095" w:rsidRPr="008A1F23" w:rsidRDefault="00C71095" w:rsidP="00C71095">
      <w:pPr>
        <w:rPr>
          <w:rFonts w:ascii="Maiandra GD" w:hAnsi="Maiandra GD"/>
        </w:rPr>
      </w:pPr>
    </w:p>
    <w:p w:rsidR="00C71095" w:rsidRPr="008A1F23" w:rsidRDefault="00C71095" w:rsidP="00C71095">
      <w:pPr>
        <w:rPr>
          <w:rFonts w:ascii="Maiandra GD" w:hAnsi="Maiandra GD"/>
        </w:rPr>
      </w:pPr>
    </w:p>
    <w:p w:rsidR="00C71095" w:rsidRPr="008A1F23" w:rsidRDefault="00C71095" w:rsidP="00C71095">
      <w:pPr>
        <w:rPr>
          <w:rFonts w:ascii="Maiandra GD" w:hAnsi="Maiandra GD"/>
        </w:rPr>
      </w:pPr>
    </w:p>
    <w:p w:rsidR="00C71095" w:rsidRPr="008A1F23" w:rsidRDefault="00C71095" w:rsidP="00C71095">
      <w:pPr>
        <w:rPr>
          <w:rFonts w:ascii="Maiandra GD" w:hAnsi="Maiandra GD"/>
        </w:rPr>
      </w:pPr>
    </w:p>
    <w:p w:rsidR="00C71095" w:rsidRPr="008A1F23" w:rsidRDefault="00C71095" w:rsidP="00C71095">
      <w:pPr>
        <w:rPr>
          <w:rFonts w:ascii="Maiandra GD" w:hAnsi="Maiandra GD"/>
        </w:rPr>
      </w:pPr>
    </w:p>
    <w:p w:rsidR="00C71095" w:rsidRPr="008A1F23" w:rsidRDefault="00C71095" w:rsidP="00C71095">
      <w:pPr>
        <w:rPr>
          <w:rFonts w:ascii="Maiandra GD" w:hAnsi="Maiandra GD"/>
        </w:rPr>
      </w:pPr>
    </w:p>
    <w:p w:rsidR="00C71095" w:rsidRPr="008A1F23" w:rsidRDefault="00C71095" w:rsidP="00C71095">
      <w:pPr>
        <w:rPr>
          <w:rFonts w:ascii="Maiandra GD" w:hAnsi="Maiandra GD"/>
        </w:rPr>
      </w:pPr>
    </w:p>
    <w:p w:rsidR="00C71095" w:rsidRPr="008A1F23" w:rsidRDefault="00C71095" w:rsidP="00C71095">
      <w:pPr>
        <w:rPr>
          <w:rFonts w:ascii="Maiandra GD" w:hAnsi="Maiandra GD"/>
        </w:rPr>
      </w:pPr>
    </w:p>
    <w:sectPr w:rsidR="00C71095" w:rsidRPr="008A1F23" w:rsidSect="00176B71">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621" w:rsidRDefault="00755621">
      <w:r>
        <w:separator/>
      </w:r>
    </w:p>
  </w:endnote>
  <w:endnote w:type="continuationSeparator" w:id="0">
    <w:p w:rsidR="00755621" w:rsidRDefault="0075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B95" w:rsidRDefault="004C0B95" w:rsidP="000032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0B95" w:rsidRDefault="004C0B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B95" w:rsidRDefault="004C0B95" w:rsidP="000032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67E9">
      <w:rPr>
        <w:rStyle w:val="PageNumber"/>
        <w:noProof/>
      </w:rPr>
      <w:t>6</w:t>
    </w:r>
    <w:r>
      <w:rPr>
        <w:rStyle w:val="PageNumber"/>
      </w:rPr>
      <w:fldChar w:fldCharType="end"/>
    </w:r>
  </w:p>
  <w:p w:rsidR="004C0B95" w:rsidRPr="00666B63" w:rsidRDefault="004C0B95">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621" w:rsidRDefault="00755621">
      <w:r>
        <w:separator/>
      </w:r>
    </w:p>
  </w:footnote>
  <w:footnote w:type="continuationSeparator" w:id="0">
    <w:p w:rsidR="00755621" w:rsidRDefault="00755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2162"/>
    <w:multiLevelType w:val="hybridMultilevel"/>
    <w:tmpl w:val="C22CC9F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nsid w:val="06DA7A0B"/>
    <w:multiLevelType w:val="hybridMultilevel"/>
    <w:tmpl w:val="52A01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95395F"/>
    <w:multiLevelType w:val="hybridMultilevel"/>
    <w:tmpl w:val="F7F61982"/>
    <w:lvl w:ilvl="0" w:tplc="26ACEACA">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
    <w:nsid w:val="0CED1138"/>
    <w:multiLevelType w:val="multilevel"/>
    <w:tmpl w:val="951E19A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D3E2B4B"/>
    <w:multiLevelType w:val="hybridMultilevel"/>
    <w:tmpl w:val="0C9E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207BCC"/>
    <w:multiLevelType w:val="multilevel"/>
    <w:tmpl w:val="3D58AFC6"/>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0220E46"/>
    <w:multiLevelType w:val="hybridMultilevel"/>
    <w:tmpl w:val="9DBC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A66E0A"/>
    <w:multiLevelType w:val="hybridMultilevel"/>
    <w:tmpl w:val="9904A2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nsid w:val="11911FA8"/>
    <w:multiLevelType w:val="hybridMultilevel"/>
    <w:tmpl w:val="356E2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19D7244"/>
    <w:multiLevelType w:val="hybridMultilevel"/>
    <w:tmpl w:val="3C9A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3A976C7"/>
    <w:multiLevelType w:val="hybridMultilevel"/>
    <w:tmpl w:val="F298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474EF8"/>
    <w:multiLevelType w:val="hybridMultilevel"/>
    <w:tmpl w:val="7AFC8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6F08B9"/>
    <w:multiLevelType w:val="hybridMultilevel"/>
    <w:tmpl w:val="7EF4F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1AD7670E"/>
    <w:multiLevelType w:val="hybridMultilevel"/>
    <w:tmpl w:val="ADDA0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ADE7BF0"/>
    <w:multiLevelType w:val="hybridMultilevel"/>
    <w:tmpl w:val="9C862C7C"/>
    <w:lvl w:ilvl="0" w:tplc="CC1A8696">
      <w:start w:val="1"/>
      <w:numFmt w:val="decimal"/>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nsid w:val="1BB47015"/>
    <w:multiLevelType w:val="hybridMultilevel"/>
    <w:tmpl w:val="2D58E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BE31B9E"/>
    <w:multiLevelType w:val="hybridMultilevel"/>
    <w:tmpl w:val="8E5AB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68F6A25"/>
    <w:multiLevelType w:val="hybridMultilevel"/>
    <w:tmpl w:val="BBF2CE2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nsid w:val="28520E46"/>
    <w:multiLevelType w:val="hybridMultilevel"/>
    <w:tmpl w:val="5802A0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nsid w:val="2C4D3CE0"/>
    <w:multiLevelType w:val="hybridMultilevel"/>
    <w:tmpl w:val="5B5C6E0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20">
    <w:nsid w:val="30DC281E"/>
    <w:multiLevelType w:val="hybridMultilevel"/>
    <w:tmpl w:val="92E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22D19DE"/>
    <w:multiLevelType w:val="hybridMultilevel"/>
    <w:tmpl w:val="784690E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nsid w:val="349C713B"/>
    <w:multiLevelType w:val="hybridMultilevel"/>
    <w:tmpl w:val="87E04552"/>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23">
    <w:nsid w:val="3710180D"/>
    <w:multiLevelType w:val="hybridMultilevel"/>
    <w:tmpl w:val="30D27346"/>
    <w:lvl w:ilvl="0" w:tplc="FBB86B70">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nsid w:val="3913492B"/>
    <w:multiLevelType w:val="hybridMultilevel"/>
    <w:tmpl w:val="682E3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A0D52F4"/>
    <w:multiLevelType w:val="hybridMultilevel"/>
    <w:tmpl w:val="2A4275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3CE71EDD"/>
    <w:multiLevelType w:val="hybridMultilevel"/>
    <w:tmpl w:val="617E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F47559E"/>
    <w:multiLevelType w:val="hybridMultilevel"/>
    <w:tmpl w:val="9F26E8B4"/>
    <w:lvl w:ilvl="0" w:tplc="E19CCEB8">
      <w:start w:val="1"/>
      <w:numFmt w:val="bullet"/>
      <w:lvlText w:val=""/>
      <w:lvlJc w:val="left"/>
      <w:pPr>
        <w:tabs>
          <w:tab w:val="num" w:pos="720"/>
        </w:tabs>
        <w:ind w:left="720" w:hanging="360"/>
      </w:pPr>
      <w:rPr>
        <w:rFonts w:ascii="Wingdings" w:hAnsi="Wingdings" w:hint="default"/>
      </w:rPr>
    </w:lvl>
    <w:lvl w:ilvl="1" w:tplc="01022652" w:tentative="1">
      <w:start w:val="1"/>
      <w:numFmt w:val="bullet"/>
      <w:lvlText w:val=""/>
      <w:lvlJc w:val="left"/>
      <w:pPr>
        <w:tabs>
          <w:tab w:val="num" w:pos="1440"/>
        </w:tabs>
        <w:ind w:left="1440" w:hanging="360"/>
      </w:pPr>
      <w:rPr>
        <w:rFonts w:ascii="Wingdings" w:hAnsi="Wingdings" w:hint="default"/>
      </w:rPr>
    </w:lvl>
    <w:lvl w:ilvl="2" w:tplc="67801CC6" w:tentative="1">
      <w:start w:val="1"/>
      <w:numFmt w:val="bullet"/>
      <w:lvlText w:val=""/>
      <w:lvlJc w:val="left"/>
      <w:pPr>
        <w:tabs>
          <w:tab w:val="num" w:pos="2160"/>
        </w:tabs>
        <w:ind w:left="2160" w:hanging="360"/>
      </w:pPr>
      <w:rPr>
        <w:rFonts w:ascii="Wingdings" w:hAnsi="Wingdings" w:hint="default"/>
      </w:rPr>
    </w:lvl>
    <w:lvl w:ilvl="3" w:tplc="4FF001BC" w:tentative="1">
      <w:start w:val="1"/>
      <w:numFmt w:val="bullet"/>
      <w:lvlText w:val=""/>
      <w:lvlJc w:val="left"/>
      <w:pPr>
        <w:tabs>
          <w:tab w:val="num" w:pos="2880"/>
        </w:tabs>
        <w:ind w:left="2880" w:hanging="360"/>
      </w:pPr>
      <w:rPr>
        <w:rFonts w:ascii="Wingdings" w:hAnsi="Wingdings" w:hint="default"/>
      </w:rPr>
    </w:lvl>
    <w:lvl w:ilvl="4" w:tplc="0678A9C4" w:tentative="1">
      <w:start w:val="1"/>
      <w:numFmt w:val="bullet"/>
      <w:lvlText w:val=""/>
      <w:lvlJc w:val="left"/>
      <w:pPr>
        <w:tabs>
          <w:tab w:val="num" w:pos="3600"/>
        </w:tabs>
        <w:ind w:left="3600" w:hanging="360"/>
      </w:pPr>
      <w:rPr>
        <w:rFonts w:ascii="Wingdings" w:hAnsi="Wingdings" w:hint="default"/>
      </w:rPr>
    </w:lvl>
    <w:lvl w:ilvl="5" w:tplc="64245320" w:tentative="1">
      <w:start w:val="1"/>
      <w:numFmt w:val="bullet"/>
      <w:lvlText w:val=""/>
      <w:lvlJc w:val="left"/>
      <w:pPr>
        <w:tabs>
          <w:tab w:val="num" w:pos="4320"/>
        </w:tabs>
        <w:ind w:left="4320" w:hanging="360"/>
      </w:pPr>
      <w:rPr>
        <w:rFonts w:ascii="Wingdings" w:hAnsi="Wingdings" w:hint="default"/>
      </w:rPr>
    </w:lvl>
    <w:lvl w:ilvl="6" w:tplc="561264C2" w:tentative="1">
      <w:start w:val="1"/>
      <w:numFmt w:val="bullet"/>
      <w:lvlText w:val=""/>
      <w:lvlJc w:val="left"/>
      <w:pPr>
        <w:tabs>
          <w:tab w:val="num" w:pos="5040"/>
        </w:tabs>
        <w:ind w:left="5040" w:hanging="360"/>
      </w:pPr>
      <w:rPr>
        <w:rFonts w:ascii="Wingdings" w:hAnsi="Wingdings" w:hint="default"/>
      </w:rPr>
    </w:lvl>
    <w:lvl w:ilvl="7" w:tplc="C5E68532" w:tentative="1">
      <w:start w:val="1"/>
      <w:numFmt w:val="bullet"/>
      <w:lvlText w:val=""/>
      <w:lvlJc w:val="left"/>
      <w:pPr>
        <w:tabs>
          <w:tab w:val="num" w:pos="5760"/>
        </w:tabs>
        <w:ind w:left="5760" w:hanging="360"/>
      </w:pPr>
      <w:rPr>
        <w:rFonts w:ascii="Wingdings" w:hAnsi="Wingdings" w:hint="default"/>
      </w:rPr>
    </w:lvl>
    <w:lvl w:ilvl="8" w:tplc="50F68526" w:tentative="1">
      <w:start w:val="1"/>
      <w:numFmt w:val="bullet"/>
      <w:lvlText w:val=""/>
      <w:lvlJc w:val="left"/>
      <w:pPr>
        <w:tabs>
          <w:tab w:val="num" w:pos="6480"/>
        </w:tabs>
        <w:ind w:left="6480" w:hanging="360"/>
      </w:pPr>
      <w:rPr>
        <w:rFonts w:ascii="Wingdings" w:hAnsi="Wingdings" w:hint="default"/>
      </w:rPr>
    </w:lvl>
  </w:abstractNum>
  <w:abstractNum w:abstractNumId="28">
    <w:nsid w:val="40A251CD"/>
    <w:multiLevelType w:val="hybridMultilevel"/>
    <w:tmpl w:val="D36A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5B163A3"/>
    <w:multiLevelType w:val="hybridMultilevel"/>
    <w:tmpl w:val="3ABCADFA"/>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0">
    <w:nsid w:val="4B320E46"/>
    <w:multiLevelType w:val="hybridMultilevel"/>
    <w:tmpl w:val="AF2E07A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nsid w:val="589344D4"/>
    <w:multiLevelType w:val="hybridMultilevel"/>
    <w:tmpl w:val="CE6C82DE"/>
    <w:lvl w:ilvl="0" w:tplc="5302E348">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AE30F0"/>
    <w:multiLevelType w:val="hybridMultilevel"/>
    <w:tmpl w:val="5EB8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E6E5D36"/>
    <w:multiLevelType w:val="multilevel"/>
    <w:tmpl w:val="73003C8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EF94E33"/>
    <w:multiLevelType w:val="hybridMultilevel"/>
    <w:tmpl w:val="99B4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17046EA"/>
    <w:multiLevelType w:val="multilevel"/>
    <w:tmpl w:val="9A868BF0"/>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23C5528"/>
    <w:multiLevelType w:val="hybridMultilevel"/>
    <w:tmpl w:val="5674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28B3F53"/>
    <w:multiLevelType w:val="hybridMultilevel"/>
    <w:tmpl w:val="82A0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388253F"/>
    <w:multiLevelType w:val="hybridMultilevel"/>
    <w:tmpl w:val="12082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086B9E"/>
    <w:multiLevelType w:val="hybridMultilevel"/>
    <w:tmpl w:val="D7F2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AD822FF"/>
    <w:multiLevelType w:val="hybridMultilevel"/>
    <w:tmpl w:val="76D2CF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1">
    <w:nsid w:val="6CE9025E"/>
    <w:multiLevelType w:val="hybridMultilevel"/>
    <w:tmpl w:val="F5A8C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1C96938"/>
    <w:multiLevelType w:val="hybridMultilevel"/>
    <w:tmpl w:val="C898EF18"/>
    <w:lvl w:ilvl="0" w:tplc="0CE869F4">
      <w:start w:val="1"/>
      <w:numFmt w:val="bullet"/>
      <w:lvlText w:val=""/>
      <w:lvlJc w:val="left"/>
      <w:pPr>
        <w:tabs>
          <w:tab w:val="num" w:pos="720"/>
        </w:tabs>
        <w:ind w:left="720" w:hanging="360"/>
      </w:pPr>
      <w:rPr>
        <w:rFonts w:ascii="Wingdings" w:hAnsi="Wingdings" w:hint="default"/>
      </w:rPr>
    </w:lvl>
    <w:lvl w:ilvl="1" w:tplc="21D446F8" w:tentative="1">
      <w:start w:val="1"/>
      <w:numFmt w:val="bullet"/>
      <w:lvlText w:val=""/>
      <w:lvlJc w:val="left"/>
      <w:pPr>
        <w:tabs>
          <w:tab w:val="num" w:pos="1440"/>
        </w:tabs>
        <w:ind w:left="1440" w:hanging="360"/>
      </w:pPr>
      <w:rPr>
        <w:rFonts w:ascii="Wingdings" w:hAnsi="Wingdings" w:hint="default"/>
      </w:rPr>
    </w:lvl>
    <w:lvl w:ilvl="2" w:tplc="FFF01EC6" w:tentative="1">
      <w:start w:val="1"/>
      <w:numFmt w:val="bullet"/>
      <w:lvlText w:val=""/>
      <w:lvlJc w:val="left"/>
      <w:pPr>
        <w:tabs>
          <w:tab w:val="num" w:pos="2160"/>
        </w:tabs>
        <w:ind w:left="2160" w:hanging="360"/>
      </w:pPr>
      <w:rPr>
        <w:rFonts w:ascii="Wingdings" w:hAnsi="Wingdings" w:hint="default"/>
      </w:rPr>
    </w:lvl>
    <w:lvl w:ilvl="3" w:tplc="195C22B0" w:tentative="1">
      <w:start w:val="1"/>
      <w:numFmt w:val="bullet"/>
      <w:lvlText w:val=""/>
      <w:lvlJc w:val="left"/>
      <w:pPr>
        <w:tabs>
          <w:tab w:val="num" w:pos="2880"/>
        </w:tabs>
        <w:ind w:left="2880" w:hanging="360"/>
      </w:pPr>
      <w:rPr>
        <w:rFonts w:ascii="Wingdings" w:hAnsi="Wingdings" w:hint="default"/>
      </w:rPr>
    </w:lvl>
    <w:lvl w:ilvl="4" w:tplc="379CC380" w:tentative="1">
      <w:start w:val="1"/>
      <w:numFmt w:val="bullet"/>
      <w:lvlText w:val=""/>
      <w:lvlJc w:val="left"/>
      <w:pPr>
        <w:tabs>
          <w:tab w:val="num" w:pos="3600"/>
        </w:tabs>
        <w:ind w:left="3600" w:hanging="360"/>
      </w:pPr>
      <w:rPr>
        <w:rFonts w:ascii="Wingdings" w:hAnsi="Wingdings" w:hint="default"/>
      </w:rPr>
    </w:lvl>
    <w:lvl w:ilvl="5" w:tplc="BA4219A8" w:tentative="1">
      <w:start w:val="1"/>
      <w:numFmt w:val="bullet"/>
      <w:lvlText w:val=""/>
      <w:lvlJc w:val="left"/>
      <w:pPr>
        <w:tabs>
          <w:tab w:val="num" w:pos="4320"/>
        </w:tabs>
        <w:ind w:left="4320" w:hanging="360"/>
      </w:pPr>
      <w:rPr>
        <w:rFonts w:ascii="Wingdings" w:hAnsi="Wingdings" w:hint="default"/>
      </w:rPr>
    </w:lvl>
    <w:lvl w:ilvl="6" w:tplc="C994D012" w:tentative="1">
      <w:start w:val="1"/>
      <w:numFmt w:val="bullet"/>
      <w:lvlText w:val=""/>
      <w:lvlJc w:val="left"/>
      <w:pPr>
        <w:tabs>
          <w:tab w:val="num" w:pos="5040"/>
        </w:tabs>
        <w:ind w:left="5040" w:hanging="360"/>
      </w:pPr>
      <w:rPr>
        <w:rFonts w:ascii="Wingdings" w:hAnsi="Wingdings" w:hint="default"/>
      </w:rPr>
    </w:lvl>
    <w:lvl w:ilvl="7" w:tplc="DB9A2E78" w:tentative="1">
      <w:start w:val="1"/>
      <w:numFmt w:val="bullet"/>
      <w:lvlText w:val=""/>
      <w:lvlJc w:val="left"/>
      <w:pPr>
        <w:tabs>
          <w:tab w:val="num" w:pos="5760"/>
        </w:tabs>
        <w:ind w:left="5760" w:hanging="360"/>
      </w:pPr>
      <w:rPr>
        <w:rFonts w:ascii="Wingdings" w:hAnsi="Wingdings" w:hint="default"/>
      </w:rPr>
    </w:lvl>
    <w:lvl w:ilvl="8" w:tplc="21E46920" w:tentative="1">
      <w:start w:val="1"/>
      <w:numFmt w:val="bullet"/>
      <w:lvlText w:val=""/>
      <w:lvlJc w:val="left"/>
      <w:pPr>
        <w:tabs>
          <w:tab w:val="num" w:pos="6480"/>
        </w:tabs>
        <w:ind w:left="6480" w:hanging="360"/>
      </w:pPr>
      <w:rPr>
        <w:rFonts w:ascii="Wingdings" w:hAnsi="Wingdings" w:hint="default"/>
      </w:rPr>
    </w:lvl>
  </w:abstractNum>
  <w:abstractNum w:abstractNumId="43">
    <w:nsid w:val="723415A1"/>
    <w:multiLevelType w:val="hybridMultilevel"/>
    <w:tmpl w:val="6CF44C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740A06DD"/>
    <w:multiLevelType w:val="hybridMultilevel"/>
    <w:tmpl w:val="ACF6D56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5">
    <w:nsid w:val="74E71C18"/>
    <w:multiLevelType w:val="hybridMultilevel"/>
    <w:tmpl w:val="D9A29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DBD20D5"/>
    <w:multiLevelType w:val="hybridMultilevel"/>
    <w:tmpl w:val="9666590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abstractNumId w:val="43"/>
  </w:num>
  <w:num w:numId="2">
    <w:abstractNumId w:val="33"/>
  </w:num>
  <w:num w:numId="3">
    <w:abstractNumId w:val="35"/>
  </w:num>
  <w:num w:numId="4">
    <w:abstractNumId w:val="5"/>
  </w:num>
  <w:num w:numId="5">
    <w:abstractNumId w:val="3"/>
  </w:num>
  <w:num w:numId="6">
    <w:abstractNumId w:val="9"/>
  </w:num>
  <w:num w:numId="7">
    <w:abstractNumId w:val="38"/>
  </w:num>
  <w:num w:numId="8">
    <w:abstractNumId w:val="23"/>
  </w:num>
  <w:num w:numId="9">
    <w:abstractNumId w:val="14"/>
  </w:num>
  <w:num w:numId="10">
    <w:abstractNumId w:val="18"/>
  </w:num>
  <w:num w:numId="11">
    <w:abstractNumId w:val="40"/>
  </w:num>
  <w:num w:numId="12">
    <w:abstractNumId w:val="17"/>
  </w:num>
  <w:num w:numId="13">
    <w:abstractNumId w:val="30"/>
  </w:num>
  <w:num w:numId="14">
    <w:abstractNumId w:val="29"/>
  </w:num>
  <w:num w:numId="15">
    <w:abstractNumId w:val="0"/>
  </w:num>
  <w:num w:numId="16">
    <w:abstractNumId w:val="19"/>
  </w:num>
  <w:num w:numId="17">
    <w:abstractNumId w:val="22"/>
  </w:num>
  <w:num w:numId="18">
    <w:abstractNumId w:val="27"/>
  </w:num>
  <w:num w:numId="19">
    <w:abstractNumId w:val="44"/>
  </w:num>
  <w:num w:numId="20">
    <w:abstractNumId w:val="20"/>
  </w:num>
  <w:num w:numId="21">
    <w:abstractNumId w:val="37"/>
  </w:num>
  <w:num w:numId="22">
    <w:abstractNumId w:val="10"/>
  </w:num>
  <w:num w:numId="23">
    <w:abstractNumId w:val="24"/>
  </w:num>
  <w:num w:numId="24">
    <w:abstractNumId w:val="36"/>
  </w:num>
  <w:num w:numId="25">
    <w:abstractNumId w:val="42"/>
  </w:num>
  <w:num w:numId="26">
    <w:abstractNumId w:val="39"/>
  </w:num>
  <w:num w:numId="27">
    <w:abstractNumId w:val="34"/>
  </w:num>
  <w:num w:numId="28">
    <w:abstractNumId w:val="26"/>
  </w:num>
  <w:num w:numId="29">
    <w:abstractNumId w:val="32"/>
  </w:num>
  <w:num w:numId="30">
    <w:abstractNumId w:val="46"/>
  </w:num>
  <w:num w:numId="31">
    <w:abstractNumId w:val="11"/>
  </w:num>
  <w:num w:numId="32">
    <w:abstractNumId w:val="8"/>
  </w:num>
  <w:num w:numId="33">
    <w:abstractNumId w:val="15"/>
  </w:num>
  <w:num w:numId="34">
    <w:abstractNumId w:val="16"/>
  </w:num>
  <w:num w:numId="35">
    <w:abstractNumId w:val="41"/>
  </w:num>
  <w:num w:numId="36">
    <w:abstractNumId w:val="7"/>
  </w:num>
  <w:num w:numId="37">
    <w:abstractNumId w:val="21"/>
  </w:num>
  <w:num w:numId="38">
    <w:abstractNumId w:val="4"/>
  </w:num>
  <w:num w:numId="39">
    <w:abstractNumId w:val="45"/>
  </w:num>
  <w:num w:numId="40">
    <w:abstractNumId w:val="2"/>
  </w:num>
  <w:num w:numId="41">
    <w:abstractNumId w:val="28"/>
  </w:num>
  <w:num w:numId="42">
    <w:abstractNumId w:val="6"/>
  </w:num>
  <w:num w:numId="43">
    <w:abstractNumId w:val="1"/>
  </w:num>
  <w:num w:numId="44">
    <w:abstractNumId w:val="12"/>
  </w:num>
  <w:num w:numId="45">
    <w:abstractNumId w:val="13"/>
  </w:num>
  <w:num w:numId="46">
    <w:abstractNumId w:val="25"/>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A37"/>
    <w:rsid w:val="00000FB9"/>
    <w:rsid w:val="00003288"/>
    <w:rsid w:val="000032EC"/>
    <w:rsid w:val="00005B2E"/>
    <w:rsid w:val="00007349"/>
    <w:rsid w:val="00010BEB"/>
    <w:rsid w:val="00013741"/>
    <w:rsid w:val="00013C77"/>
    <w:rsid w:val="0001418D"/>
    <w:rsid w:val="000144CB"/>
    <w:rsid w:val="00015E99"/>
    <w:rsid w:val="00021121"/>
    <w:rsid w:val="00025EE8"/>
    <w:rsid w:val="00026D34"/>
    <w:rsid w:val="00027481"/>
    <w:rsid w:val="0003106F"/>
    <w:rsid w:val="00032250"/>
    <w:rsid w:val="000342A9"/>
    <w:rsid w:val="00036340"/>
    <w:rsid w:val="00036DC5"/>
    <w:rsid w:val="00042564"/>
    <w:rsid w:val="000452AF"/>
    <w:rsid w:val="0004758F"/>
    <w:rsid w:val="000523FD"/>
    <w:rsid w:val="00055C77"/>
    <w:rsid w:val="00055CE1"/>
    <w:rsid w:val="00060D3A"/>
    <w:rsid w:val="00060D75"/>
    <w:rsid w:val="00062991"/>
    <w:rsid w:val="00064608"/>
    <w:rsid w:val="0006574D"/>
    <w:rsid w:val="00066922"/>
    <w:rsid w:val="00066E09"/>
    <w:rsid w:val="000670E8"/>
    <w:rsid w:val="000671E6"/>
    <w:rsid w:val="00067AD5"/>
    <w:rsid w:val="00071066"/>
    <w:rsid w:val="00072778"/>
    <w:rsid w:val="00073ABD"/>
    <w:rsid w:val="00073ECE"/>
    <w:rsid w:val="00073FCE"/>
    <w:rsid w:val="000755D0"/>
    <w:rsid w:val="00076092"/>
    <w:rsid w:val="00076684"/>
    <w:rsid w:val="000778E1"/>
    <w:rsid w:val="00081593"/>
    <w:rsid w:val="000819AB"/>
    <w:rsid w:val="00084400"/>
    <w:rsid w:val="00084C9E"/>
    <w:rsid w:val="0008631F"/>
    <w:rsid w:val="0008731F"/>
    <w:rsid w:val="00090B4A"/>
    <w:rsid w:val="0009101F"/>
    <w:rsid w:val="00091F91"/>
    <w:rsid w:val="00092A62"/>
    <w:rsid w:val="000953A6"/>
    <w:rsid w:val="000A201A"/>
    <w:rsid w:val="000A2D35"/>
    <w:rsid w:val="000A4136"/>
    <w:rsid w:val="000A62A7"/>
    <w:rsid w:val="000B0832"/>
    <w:rsid w:val="000B1E6A"/>
    <w:rsid w:val="000B2EBE"/>
    <w:rsid w:val="000B3B54"/>
    <w:rsid w:val="000B3BD8"/>
    <w:rsid w:val="000B5092"/>
    <w:rsid w:val="000B66E4"/>
    <w:rsid w:val="000B6812"/>
    <w:rsid w:val="000B732E"/>
    <w:rsid w:val="000B7C0A"/>
    <w:rsid w:val="000C0D6E"/>
    <w:rsid w:val="000C1203"/>
    <w:rsid w:val="000C368B"/>
    <w:rsid w:val="000C4D68"/>
    <w:rsid w:val="000C588A"/>
    <w:rsid w:val="000C5C64"/>
    <w:rsid w:val="000D235D"/>
    <w:rsid w:val="000D2F23"/>
    <w:rsid w:val="000D3AF8"/>
    <w:rsid w:val="000D4182"/>
    <w:rsid w:val="000D4452"/>
    <w:rsid w:val="000D697B"/>
    <w:rsid w:val="000D76C1"/>
    <w:rsid w:val="000D77EC"/>
    <w:rsid w:val="000E0778"/>
    <w:rsid w:val="000E09BA"/>
    <w:rsid w:val="000E33FA"/>
    <w:rsid w:val="000E6F47"/>
    <w:rsid w:val="000E797F"/>
    <w:rsid w:val="000F2A0E"/>
    <w:rsid w:val="000F355D"/>
    <w:rsid w:val="000F4A58"/>
    <w:rsid w:val="000F4AE1"/>
    <w:rsid w:val="000F4CA7"/>
    <w:rsid w:val="000F5C6E"/>
    <w:rsid w:val="000F7128"/>
    <w:rsid w:val="000F7D3C"/>
    <w:rsid w:val="00104C4E"/>
    <w:rsid w:val="001051BF"/>
    <w:rsid w:val="00105745"/>
    <w:rsid w:val="0010645F"/>
    <w:rsid w:val="00106FB4"/>
    <w:rsid w:val="00110245"/>
    <w:rsid w:val="00110332"/>
    <w:rsid w:val="00110B12"/>
    <w:rsid w:val="00116A31"/>
    <w:rsid w:val="00124ED6"/>
    <w:rsid w:val="001266C3"/>
    <w:rsid w:val="00126853"/>
    <w:rsid w:val="00126DFF"/>
    <w:rsid w:val="0012733E"/>
    <w:rsid w:val="00130577"/>
    <w:rsid w:val="0013248C"/>
    <w:rsid w:val="001360BF"/>
    <w:rsid w:val="0013734A"/>
    <w:rsid w:val="00137B47"/>
    <w:rsid w:val="00140D59"/>
    <w:rsid w:val="00144F65"/>
    <w:rsid w:val="00144FEB"/>
    <w:rsid w:val="00146EDF"/>
    <w:rsid w:val="00150E26"/>
    <w:rsid w:val="00150EDD"/>
    <w:rsid w:val="00151865"/>
    <w:rsid w:val="00151BA3"/>
    <w:rsid w:val="00152544"/>
    <w:rsid w:val="00153161"/>
    <w:rsid w:val="0015401A"/>
    <w:rsid w:val="001545F7"/>
    <w:rsid w:val="001554EF"/>
    <w:rsid w:val="00155765"/>
    <w:rsid w:val="001601E3"/>
    <w:rsid w:val="00162393"/>
    <w:rsid w:val="001630E1"/>
    <w:rsid w:val="00163C58"/>
    <w:rsid w:val="00164FC0"/>
    <w:rsid w:val="001659A4"/>
    <w:rsid w:val="00167957"/>
    <w:rsid w:val="00170CDB"/>
    <w:rsid w:val="00174DD0"/>
    <w:rsid w:val="00176B71"/>
    <w:rsid w:val="00177238"/>
    <w:rsid w:val="00180E49"/>
    <w:rsid w:val="00181D68"/>
    <w:rsid w:val="00181E83"/>
    <w:rsid w:val="0018217B"/>
    <w:rsid w:val="00182758"/>
    <w:rsid w:val="00182D65"/>
    <w:rsid w:val="00183181"/>
    <w:rsid w:val="00183580"/>
    <w:rsid w:val="00184CF9"/>
    <w:rsid w:val="001864C3"/>
    <w:rsid w:val="00190A70"/>
    <w:rsid w:val="00190E3C"/>
    <w:rsid w:val="0019379C"/>
    <w:rsid w:val="00193B50"/>
    <w:rsid w:val="00193E59"/>
    <w:rsid w:val="00195CE1"/>
    <w:rsid w:val="00196899"/>
    <w:rsid w:val="001971B3"/>
    <w:rsid w:val="001A0A7E"/>
    <w:rsid w:val="001A2D9C"/>
    <w:rsid w:val="001A2EBD"/>
    <w:rsid w:val="001A317D"/>
    <w:rsid w:val="001A5ED9"/>
    <w:rsid w:val="001A69F9"/>
    <w:rsid w:val="001A73A7"/>
    <w:rsid w:val="001B06CD"/>
    <w:rsid w:val="001B12F6"/>
    <w:rsid w:val="001B49E6"/>
    <w:rsid w:val="001B4D02"/>
    <w:rsid w:val="001C3855"/>
    <w:rsid w:val="001C3CEB"/>
    <w:rsid w:val="001C45D7"/>
    <w:rsid w:val="001C58FC"/>
    <w:rsid w:val="001C6301"/>
    <w:rsid w:val="001C77B9"/>
    <w:rsid w:val="001D0394"/>
    <w:rsid w:val="001D0DF2"/>
    <w:rsid w:val="001D3E1A"/>
    <w:rsid w:val="001D433C"/>
    <w:rsid w:val="001D596F"/>
    <w:rsid w:val="001D5A1B"/>
    <w:rsid w:val="001E0B3F"/>
    <w:rsid w:val="001E0B6D"/>
    <w:rsid w:val="001E0BFD"/>
    <w:rsid w:val="001E1434"/>
    <w:rsid w:val="001E3571"/>
    <w:rsid w:val="001E5B84"/>
    <w:rsid w:val="001E7169"/>
    <w:rsid w:val="001E79CA"/>
    <w:rsid w:val="001F00E3"/>
    <w:rsid w:val="001F114F"/>
    <w:rsid w:val="001F147F"/>
    <w:rsid w:val="001F14DC"/>
    <w:rsid w:val="001F1550"/>
    <w:rsid w:val="001F2BA6"/>
    <w:rsid w:val="001F34F6"/>
    <w:rsid w:val="001F352E"/>
    <w:rsid w:val="001F4246"/>
    <w:rsid w:val="001F6476"/>
    <w:rsid w:val="001F731E"/>
    <w:rsid w:val="001F769B"/>
    <w:rsid w:val="0020195C"/>
    <w:rsid w:val="00202DC7"/>
    <w:rsid w:val="00204DA2"/>
    <w:rsid w:val="00205FD1"/>
    <w:rsid w:val="00206C92"/>
    <w:rsid w:val="00211B95"/>
    <w:rsid w:val="00216986"/>
    <w:rsid w:val="00217FEB"/>
    <w:rsid w:val="002203BB"/>
    <w:rsid w:val="002214C7"/>
    <w:rsid w:val="002216CE"/>
    <w:rsid w:val="00222E4F"/>
    <w:rsid w:val="002231DD"/>
    <w:rsid w:val="00223344"/>
    <w:rsid w:val="002234E1"/>
    <w:rsid w:val="0022443E"/>
    <w:rsid w:val="00225761"/>
    <w:rsid w:val="00225FCE"/>
    <w:rsid w:val="002278F9"/>
    <w:rsid w:val="002279FF"/>
    <w:rsid w:val="0023095B"/>
    <w:rsid w:val="00231835"/>
    <w:rsid w:val="0023371A"/>
    <w:rsid w:val="00233AF2"/>
    <w:rsid w:val="00234F79"/>
    <w:rsid w:val="002350EB"/>
    <w:rsid w:val="00235729"/>
    <w:rsid w:val="0023586B"/>
    <w:rsid w:val="00236750"/>
    <w:rsid w:val="002377D3"/>
    <w:rsid w:val="00241EBB"/>
    <w:rsid w:val="0024356B"/>
    <w:rsid w:val="002474C0"/>
    <w:rsid w:val="00247D2F"/>
    <w:rsid w:val="002501EB"/>
    <w:rsid w:val="002503BC"/>
    <w:rsid w:val="00252C6C"/>
    <w:rsid w:val="00252FF3"/>
    <w:rsid w:val="00254246"/>
    <w:rsid w:val="0025571E"/>
    <w:rsid w:val="002566FA"/>
    <w:rsid w:val="00257652"/>
    <w:rsid w:val="002609FB"/>
    <w:rsid w:val="0026115E"/>
    <w:rsid w:val="00262A43"/>
    <w:rsid w:val="0026308F"/>
    <w:rsid w:val="0026419A"/>
    <w:rsid w:val="00267DFF"/>
    <w:rsid w:val="00267F30"/>
    <w:rsid w:val="00270559"/>
    <w:rsid w:val="00271D5B"/>
    <w:rsid w:val="002748AA"/>
    <w:rsid w:val="00276957"/>
    <w:rsid w:val="00277907"/>
    <w:rsid w:val="00282DB0"/>
    <w:rsid w:val="00283AED"/>
    <w:rsid w:val="002843F5"/>
    <w:rsid w:val="002857D9"/>
    <w:rsid w:val="00286E84"/>
    <w:rsid w:val="00287959"/>
    <w:rsid w:val="00287F4A"/>
    <w:rsid w:val="0029374C"/>
    <w:rsid w:val="00294494"/>
    <w:rsid w:val="00295D6A"/>
    <w:rsid w:val="0029693C"/>
    <w:rsid w:val="00297E9A"/>
    <w:rsid w:val="002A0A6E"/>
    <w:rsid w:val="002A16F3"/>
    <w:rsid w:val="002A2F3D"/>
    <w:rsid w:val="002A3F07"/>
    <w:rsid w:val="002A4696"/>
    <w:rsid w:val="002A5BE4"/>
    <w:rsid w:val="002A7B28"/>
    <w:rsid w:val="002B0D4F"/>
    <w:rsid w:val="002B5342"/>
    <w:rsid w:val="002B5978"/>
    <w:rsid w:val="002B6F91"/>
    <w:rsid w:val="002B741E"/>
    <w:rsid w:val="002C1393"/>
    <w:rsid w:val="002C40AA"/>
    <w:rsid w:val="002C72D7"/>
    <w:rsid w:val="002C753B"/>
    <w:rsid w:val="002D144E"/>
    <w:rsid w:val="002D1C24"/>
    <w:rsid w:val="002D3451"/>
    <w:rsid w:val="002D39BF"/>
    <w:rsid w:val="002D3E82"/>
    <w:rsid w:val="002D46FD"/>
    <w:rsid w:val="002D4FDF"/>
    <w:rsid w:val="002D71A3"/>
    <w:rsid w:val="002D7295"/>
    <w:rsid w:val="002D7B60"/>
    <w:rsid w:val="002D7D4E"/>
    <w:rsid w:val="002E19B9"/>
    <w:rsid w:val="002E32C8"/>
    <w:rsid w:val="002E3B4A"/>
    <w:rsid w:val="002E3DAE"/>
    <w:rsid w:val="002E3F7D"/>
    <w:rsid w:val="002E5E88"/>
    <w:rsid w:val="002E79EF"/>
    <w:rsid w:val="002F0DD4"/>
    <w:rsid w:val="002F0DFA"/>
    <w:rsid w:val="002F15E9"/>
    <w:rsid w:val="002F3453"/>
    <w:rsid w:val="002F3DE0"/>
    <w:rsid w:val="002F41D6"/>
    <w:rsid w:val="002F7273"/>
    <w:rsid w:val="0030066D"/>
    <w:rsid w:val="00300F01"/>
    <w:rsid w:val="00303276"/>
    <w:rsid w:val="003034D5"/>
    <w:rsid w:val="00303C9A"/>
    <w:rsid w:val="00303E6C"/>
    <w:rsid w:val="00305592"/>
    <w:rsid w:val="00306542"/>
    <w:rsid w:val="0030671F"/>
    <w:rsid w:val="00306A67"/>
    <w:rsid w:val="00306DDF"/>
    <w:rsid w:val="00307925"/>
    <w:rsid w:val="00315275"/>
    <w:rsid w:val="003165F2"/>
    <w:rsid w:val="0032395D"/>
    <w:rsid w:val="0032395F"/>
    <w:rsid w:val="00326C22"/>
    <w:rsid w:val="00326CF6"/>
    <w:rsid w:val="00331170"/>
    <w:rsid w:val="00331B05"/>
    <w:rsid w:val="003346E1"/>
    <w:rsid w:val="00343CD9"/>
    <w:rsid w:val="00344BE6"/>
    <w:rsid w:val="00344CBF"/>
    <w:rsid w:val="00344F4D"/>
    <w:rsid w:val="0034690D"/>
    <w:rsid w:val="00347058"/>
    <w:rsid w:val="003471AF"/>
    <w:rsid w:val="003472E7"/>
    <w:rsid w:val="003476E6"/>
    <w:rsid w:val="003509AE"/>
    <w:rsid w:val="00352AA8"/>
    <w:rsid w:val="003533F9"/>
    <w:rsid w:val="003546BA"/>
    <w:rsid w:val="00354974"/>
    <w:rsid w:val="00355F22"/>
    <w:rsid w:val="003579EB"/>
    <w:rsid w:val="003604E4"/>
    <w:rsid w:val="00360C18"/>
    <w:rsid w:val="00361B26"/>
    <w:rsid w:val="003624AE"/>
    <w:rsid w:val="00363A35"/>
    <w:rsid w:val="003645BB"/>
    <w:rsid w:val="00365EC6"/>
    <w:rsid w:val="0036615A"/>
    <w:rsid w:val="0036628B"/>
    <w:rsid w:val="00367E65"/>
    <w:rsid w:val="00370DB5"/>
    <w:rsid w:val="00371BDD"/>
    <w:rsid w:val="00372B5D"/>
    <w:rsid w:val="00374C9A"/>
    <w:rsid w:val="00375EF4"/>
    <w:rsid w:val="0037615F"/>
    <w:rsid w:val="00376898"/>
    <w:rsid w:val="00381AAC"/>
    <w:rsid w:val="0038286A"/>
    <w:rsid w:val="003854BF"/>
    <w:rsid w:val="00385713"/>
    <w:rsid w:val="00386937"/>
    <w:rsid w:val="00387957"/>
    <w:rsid w:val="003900C4"/>
    <w:rsid w:val="00390D42"/>
    <w:rsid w:val="0039223F"/>
    <w:rsid w:val="0039238C"/>
    <w:rsid w:val="00392E7D"/>
    <w:rsid w:val="00397179"/>
    <w:rsid w:val="003A09EE"/>
    <w:rsid w:val="003A122E"/>
    <w:rsid w:val="003A465C"/>
    <w:rsid w:val="003A4E01"/>
    <w:rsid w:val="003B008B"/>
    <w:rsid w:val="003B03B9"/>
    <w:rsid w:val="003B0D13"/>
    <w:rsid w:val="003B1A4F"/>
    <w:rsid w:val="003B2739"/>
    <w:rsid w:val="003B4FD5"/>
    <w:rsid w:val="003B79F0"/>
    <w:rsid w:val="003C02CD"/>
    <w:rsid w:val="003C150C"/>
    <w:rsid w:val="003C2D94"/>
    <w:rsid w:val="003C5A22"/>
    <w:rsid w:val="003D02DC"/>
    <w:rsid w:val="003D1BA0"/>
    <w:rsid w:val="003D1EFB"/>
    <w:rsid w:val="003D2417"/>
    <w:rsid w:val="003D2B68"/>
    <w:rsid w:val="003D32E6"/>
    <w:rsid w:val="003D3D16"/>
    <w:rsid w:val="003D46F4"/>
    <w:rsid w:val="003D4DD3"/>
    <w:rsid w:val="003D5B2E"/>
    <w:rsid w:val="003D5C06"/>
    <w:rsid w:val="003D7BE9"/>
    <w:rsid w:val="003E28EC"/>
    <w:rsid w:val="003E4FD9"/>
    <w:rsid w:val="003E5443"/>
    <w:rsid w:val="003E5469"/>
    <w:rsid w:val="003E6A27"/>
    <w:rsid w:val="003E71DA"/>
    <w:rsid w:val="003E7274"/>
    <w:rsid w:val="003F1DE0"/>
    <w:rsid w:val="003F2726"/>
    <w:rsid w:val="003F6985"/>
    <w:rsid w:val="003F73C5"/>
    <w:rsid w:val="00400865"/>
    <w:rsid w:val="00400C5D"/>
    <w:rsid w:val="00404BF6"/>
    <w:rsid w:val="00406B5C"/>
    <w:rsid w:val="00410639"/>
    <w:rsid w:val="00412455"/>
    <w:rsid w:val="004136DD"/>
    <w:rsid w:val="004137C4"/>
    <w:rsid w:val="00414D33"/>
    <w:rsid w:val="00415299"/>
    <w:rsid w:val="00415987"/>
    <w:rsid w:val="00416E23"/>
    <w:rsid w:val="004218DE"/>
    <w:rsid w:val="00421D25"/>
    <w:rsid w:val="004242E1"/>
    <w:rsid w:val="00426704"/>
    <w:rsid w:val="00431C59"/>
    <w:rsid w:val="00432B8D"/>
    <w:rsid w:val="00432DDE"/>
    <w:rsid w:val="00434605"/>
    <w:rsid w:val="00437C0B"/>
    <w:rsid w:val="00440CAB"/>
    <w:rsid w:val="00441621"/>
    <w:rsid w:val="004431C1"/>
    <w:rsid w:val="00443DEC"/>
    <w:rsid w:val="00444081"/>
    <w:rsid w:val="004470F3"/>
    <w:rsid w:val="0044746D"/>
    <w:rsid w:val="004477BD"/>
    <w:rsid w:val="00447D4A"/>
    <w:rsid w:val="00451313"/>
    <w:rsid w:val="00451DD1"/>
    <w:rsid w:val="0045316F"/>
    <w:rsid w:val="00453630"/>
    <w:rsid w:val="00453ED2"/>
    <w:rsid w:val="00455A0C"/>
    <w:rsid w:val="004577A8"/>
    <w:rsid w:val="00460243"/>
    <w:rsid w:val="00460866"/>
    <w:rsid w:val="00461B08"/>
    <w:rsid w:val="00463083"/>
    <w:rsid w:val="0046374E"/>
    <w:rsid w:val="00463F60"/>
    <w:rsid w:val="00464959"/>
    <w:rsid w:val="00464E7B"/>
    <w:rsid w:val="0047068B"/>
    <w:rsid w:val="00471150"/>
    <w:rsid w:val="004715EF"/>
    <w:rsid w:val="00472F71"/>
    <w:rsid w:val="00476531"/>
    <w:rsid w:val="00480743"/>
    <w:rsid w:val="00486FBF"/>
    <w:rsid w:val="0048753A"/>
    <w:rsid w:val="004875A6"/>
    <w:rsid w:val="00487D38"/>
    <w:rsid w:val="0049464D"/>
    <w:rsid w:val="0049710D"/>
    <w:rsid w:val="00497419"/>
    <w:rsid w:val="00497683"/>
    <w:rsid w:val="004978D6"/>
    <w:rsid w:val="004A0C8B"/>
    <w:rsid w:val="004A0E59"/>
    <w:rsid w:val="004A3980"/>
    <w:rsid w:val="004A4B49"/>
    <w:rsid w:val="004A5703"/>
    <w:rsid w:val="004B08A7"/>
    <w:rsid w:val="004B3B4C"/>
    <w:rsid w:val="004B481E"/>
    <w:rsid w:val="004B4F37"/>
    <w:rsid w:val="004B5B80"/>
    <w:rsid w:val="004B6F9B"/>
    <w:rsid w:val="004B73B3"/>
    <w:rsid w:val="004C0B95"/>
    <w:rsid w:val="004C0C89"/>
    <w:rsid w:val="004C0EFB"/>
    <w:rsid w:val="004C2C47"/>
    <w:rsid w:val="004C4BB4"/>
    <w:rsid w:val="004C565C"/>
    <w:rsid w:val="004C6812"/>
    <w:rsid w:val="004C6AD2"/>
    <w:rsid w:val="004C7BBC"/>
    <w:rsid w:val="004D1442"/>
    <w:rsid w:val="004D19B3"/>
    <w:rsid w:val="004D20EA"/>
    <w:rsid w:val="004D3155"/>
    <w:rsid w:val="004D3977"/>
    <w:rsid w:val="004D502E"/>
    <w:rsid w:val="004E0232"/>
    <w:rsid w:val="004E0382"/>
    <w:rsid w:val="004E07A8"/>
    <w:rsid w:val="004E0D45"/>
    <w:rsid w:val="004E3224"/>
    <w:rsid w:val="004E3A5B"/>
    <w:rsid w:val="004E452D"/>
    <w:rsid w:val="004E49AB"/>
    <w:rsid w:val="004E57A5"/>
    <w:rsid w:val="004F084E"/>
    <w:rsid w:val="004F2B13"/>
    <w:rsid w:val="004F3EC1"/>
    <w:rsid w:val="004F439C"/>
    <w:rsid w:val="004F440E"/>
    <w:rsid w:val="004F6496"/>
    <w:rsid w:val="004F7C38"/>
    <w:rsid w:val="005024D5"/>
    <w:rsid w:val="0050296C"/>
    <w:rsid w:val="00502CCF"/>
    <w:rsid w:val="0050577E"/>
    <w:rsid w:val="005057FF"/>
    <w:rsid w:val="00506528"/>
    <w:rsid w:val="00507506"/>
    <w:rsid w:val="00507646"/>
    <w:rsid w:val="005119DE"/>
    <w:rsid w:val="0051452E"/>
    <w:rsid w:val="00516BAA"/>
    <w:rsid w:val="0051782A"/>
    <w:rsid w:val="00517876"/>
    <w:rsid w:val="0051793E"/>
    <w:rsid w:val="00517EF2"/>
    <w:rsid w:val="005201DE"/>
    <w:rsid w:val="00522814"/>
    <w:rsid w:val="00523118"/>
    <w:rsid w:val="00525A2E"/>
    <w:rsid w:val="00525F01"/>
    <w:rsid w:val="005307F9"/>
    <w:rsid w:val="005337C7"/>
    <w:rsid w:val="00534680"/>
    <w:rsid w:val="0053477D"/>
    <w:rsid w:val="005357E5"/>
    <w:rsid w:val="00536156"/>
    <w:rsid w:val="0053642A"/>
    <w:rsid w:val="00537219"/>
    <w:rsid w:val="005376C3"/>
    <w:rsid w:val="00540390"/>
    <w:rsid w:val="0054491E"/>
    <w:rsid w:val="00545BDD"/>
    <w:rsid w:val="0054654A"/>
    <w:rsid w:val="0054686F"/>
    <w:rsid w:val="00547074"/>
    <w:rsid w:val="005501A5"/>
    <w:rsid w:val="005501C2"/>
    <w:rsid w:val="005537B9"/>
    <w:rsid w:val="005548D4"/>
    <w:rsid w:val="00554B6B"/>
    <w:rsid w:val="005555FA"/>
    <w:rsid w:val="005558DC"/>
    <w:rsid w:val="00556DA0"/>
    <w:rsid w:val="0055725D"/>
    <w:rsid w:val="00560A82"/>
    <w:rsid w:val="005619EF"/>
    <w:rsid w:val="00564351"/>
    <w:rsid w:val="005650C7"/>
    <w:rsid w:val="00566D35"/>
    <w:rsid w:val="00571053"/>
    <w:rsid w:val="00571447"/>
    <w:rsid w:val="00571AF1"/>
    <w:rsid w:val="0057434B"/>
    <w:rsid w:val="005757B3"/>
    <w:rsid w:val="00575C8B"/>
    <w:rsid w:val="00580E6D"/>
    <w:rsid w:val="00582ACA"/>
    <w:rsid w:val="00583269"/>
    <w:rsid w:val="00584ADD"/>
    <w:rsid w:val="00585299"/>
    <w:rsid w:val="00585D6E"/>
    <w:rsid w:val="005862A6"/>
    <w:rsid w:val="0059182F"/>
    <w:rsid w:val="00593051"/>
    <w:rsid w:val="00593C43"/>
    <w:rsid w:val="00593DBD"/>
    <w:rsid w:val="00594F88"/>
    <w:rsid w:val="00596B50"/>
    <w:rsid w:val="00597659"/>
    <w:rsid w:val="00597BDD"/>
    <w:rsid w:val="005A0030"/>
    <w:rsid w:val="005A040E"/>
    <w:rsid w:val="005A1497"/>
    <w:rsid w:val="005A1697"/>
    <w:rsid w:val="005A4DED"/>
    <w:rsid w:val="005A70F4"/>
    <w:rsid w:val="005A7975"/>
    <w:rsid w:val="005A7A1A"/>
    <w:rsid w:val="005B162D"/>
    <w:rsid w:val="005B3E00"/>
    <w:rsid w:val="005C3B64"/>
    <w:rsid w:val="005C4F04"/>
    <w:rsid w:val="005C5C2D"/>
    <w:rsid w:val="005C6281"/>
    <w:rsid w:val="005C6657"/>
    <w:rsid w:val="005C7C4D"/>
    <w:rsid w:val="005D20DF"/>
    <w:rsid w:val="005D3778"/>
    <w:rsid w:val="005D57A2"/>
    <w:rsid w:val="005D5BED"/>
    <w:rsid w:val="005D70DE"/>
    <w:rsid w:val="005D7524"/>
    <w:rsid w:val="005D777E"/>
    <w:rsid w:val="005D79CD"/>
    <w:rsid w:val="005E2711"/>
    <w:rsid w:val="005E288C"/>
    <w:rsid w:val="005E5D2E"/>
    <w:rsid w:val="005E6324"/>
    <w:rsid w:val="005E7641"/>
    <w:rsid w:val="005F0E79"/>
    <w:rsid w:val="005F145A"/>
    <w:rsid w:val="005F1756"/>
    <w:rsid w:val="005F176D"/>
    <w:rsid w:val="005F194F"/>
    <w:rsid w:val="005F1C37"/>
    <w:rsid w:val="005F28A5"/>
    <w:rsid w:val="005F2F6B"/>
    <w:rsid w:val="005F31CE"/>
    <w:rsid w:val="005F4635"/>
    <w:rsid w:val="005F7547"/>
    <w:rsid w:val="00600FD5"/>
    <w:rsid w:val="00601BC1"/>
    <w:rsid w:val="00602D73"/>
    <w:rsid w:val="006035B4"/>
    <w:rsid w:val="006045A6"/>
    <w:rsid w:val="00606A79"/>
    <w:rsid w:val="006075AA"/>
    <w:rsid w:val="006109EB"/>
    <w:rsid w:val="00613812"/>
    <w:rsid w:val="00614EC2"/>
    <w:rsid w:val="00616223"/>
    <w:rsid w:val="0061698C"/>
    <w:rsid w:val="00617A07"/>
    <w:rsid w:val="00621A32"/>
    <w:rsid w:val="00627CED"/>
    <w:rsid w:val="00627F95"/>
    <w:rsid w:val="00631094"/>
    <w:rsid w:val="0063165F"/>
    <w:rsid w:val="00631C79"/>
    <w:rsid w:val="0063260D"/>
    <w:rsid w:val="00632837"/>
    <w:rsid w:val="006341B7"/>
    <w:rsid w:val="006348A9"/>
    <w:rsid w:val="006349C7"/>
    <w:rsid w:val="00634B9F"/>
    <w:rsid w:val="00635FE9"/>
    <w:rsid w:val="00641377"/>
    <w:rsid w:val="00641E69"/>
    <w:rsid w:val="00642F0F"/>
    <w:rsid w:val="006442B9"/>
    <w:rsid w:val="00646BCC"/>
    <w:rsid w:val="00647948"/>
    <w:rsid w:val="00647E22"/>
    <w:rsid w:val="0065031F"/>
    <w:rsid w:val="00651681"/>
    <w:rsid w:val="00651C80"/>
    <w:rsid w:val="00652ED8"/>
    <w:rsid w:val="0065419D"/>
    <w:rsid w:val="00654D1D"/>
    <w:rsid w:val="00655C8C"/>
    <w:rsid w:val="006574D9"/>
    <w:rsid w:val="006579DD"/>
    <w:rsid w:val="00660908"/>
    <w:rsid w:val="00661695"/>
    <w:rsid w:val="0066279A"/>
    <w:rsid w:val="00663E0C"/>
    <w:rsid w:val="006659E5"/>
    <w:rsid w:val="006665A0"/>
    <w:rsid w:val="00666677"/>
    <w:rsid w:val="00666B63"/>
    <w:rsid w:val="006718B3"/>
    <w:rsid w:val="00674B15"/>
    <w:rsid w:val="006765BF"/>
    <w:rsid w:val="00676B5E"/>
    <w:rsid w:val="00676F00"/>
    <w:rsid w:val="00677DE8"/>
    <w:rsid w:val="006800CD"/>
    <w:rsid w:val="00680863"/>
    <w:rsid w:val="00681785"/>
    <w:rsid w:val="00681AB4"/>
    <w:rsid w:val="006839F6"/>
    <w:rsid w:val="00684805"/>
    <w:rsid w:val="00685A37"/>
    <w:rsid w:val="00685FA3"/>
    <w:rsid w:val="006869F3"/>
    <w:rsid w:val="006909CC"/>
    <w:rsid w:val="006939E8"/>
    <w:rsid w:val="00693D31"/>
    <w:rsid w:val="00694689"/>
    <w:rsid w:val="00696730"/>
    <w:rsid w:val="0069698E"/>
    <w:rsid w:val="006A0C2B"/>
    <w:rsid w:val="006A1620"/>
    <w:rsid w:val="006A168F"/>
    <w:rsid w:val="006A2B30"/>
    <w:rsid w:val="006A30F4"/>
    <w:rsid w:val="006A3AFC"/>
    <w:rsid w:val="006A596A"/>
    <w:rsid w:val="006B06A7"/>
    <w:rsid w:val="006B2FFC"/>
    <w:rsid w:val="006B4A1A"/>
    <w:rsid w:val="006B6CFC"/>
    <w:rsid w:val="006B708B"/>
    <w:rsid w:val="006C1484"/>
    <w:rsid w:val="006C51F0"/>
    <w:rsid w:val="006C5EB0"/>
    <w:rsid w:val="006D3099"/>
    <w:rsid w:val="006D38DA"/>
    <w:rsid w:val="006D3B3B"/>
    <w:rsid w:val="006D4CC6"/>
    <w:rsid w:val="006D7B7B"/>
    <w:rsid w:val="006E01CD"/>
    <w:rsid w:val="006E164A"/>
    <w:rsid w:val="006E3524"/>
    <w:rsid w:val="006E46E8"/>
    <w:rsid w:val="006E6300"/>
    <w:rsid w:val="006F02A3"/>
    <w:rsid w:val="006F040D"/>
    <w:rsid w:val="006F0E7C"/>
    <w:rsid w:val="006F12CA"/>
    <w:rsid w:val="006F3007"/>
    <w:rsid w:val="006F3938"/>
    <w:rsid w:val="006F449E"/>
    <w:rsid w:val="006F456F"/>
    <w:rsid w:val="006F523D"/>
    <w:rsid w:val="00700933"/>
    <w:rsid w:val="0070775C"/>
    <w:rsid w:val="00710357"/>
    <w:rsid w:val="0071150C"/>
    <w:rsid w:val="00711F54"/>
    <w:rsid w:val="007126E1"/>
    <w:rsid w:val="00713265"/>
    <w:rsid w:val="0071330E"/>
    <w:rsid w:val="00714676"/>
    <w:rsid w:val="007153FA"/>
    <w:rsid w:val="00715929"/>
    <w:rsid w:val="00717B17"/>
    <w:rsid w:val="007204F2"/>
    <w:rsid w:val="00720AC6"/>
    <w:rsid w:val="00720B12"/>
    <w:rsid w:val="00721133"/>
    <w:rsid w:val="00724056"/>
    <w:rsid w:val="00724A80"/>
    <w:rsid w:val="00724EDB"/>
    <w:rsid w:val="007315E9"/>
    <w:rsid w:val="007316F4"/>
    <w:rsid w:val="00731FBA"/>
    <w:rsid w:val="007341AC"/>
    <w:rsid w:val="00736DAE"/>
    <w:rsid w:val="007411C9"/>
    <w:rsid w:val="00742936"/>
    <w:rsid w:val="007459EE"/>
    <w:rsid w:val="00746EE0"/>
    <w:rsid w:val="007470C6"/>
    <w:rsid w:val="00753433"/>
    <w:rsid w:val="00755621"/>
    <w:rsid w:val="00755826"/>
    <w:rsid w:val="00756572"/>
    <w:rsid w:val="00757796"/>
    <w:rsid w:val="00760AD3"/>
    <w:rsid w:val="00762ADE"/>
    <w:rsid w:val="007639AC"/>
    <w:rsid w:val="007645E7"/>
    <w:rsid w:val="007667E9"/>
    <w:rsid w:val="007669A0"/>
    <w:rsid w:val="0077398C"/>
    <w:rsid w:val="00776103"/>
    <w:rsid w:val="00776259"/>
    <w:rsid w:val="00780F7D"/>
    <w:rsid w:val="00781075"/>
    <w:rsid w:val="00783CE2"/>
    <w:rsid w:val="00784348"/>
    <w:rsid w:val="007846B6"/>
    <w:rsid w:val="0078559F"/>
    <w:rsid w:val="007864D0"/>
    <w:rsid w:val="00791833"/>
    <w:rsid w:val="00791D43"/>
    <w:rsid w:val="00791DE0"/>
    <w:rsid w:val="00791E86"/>
    <w:rsid w:val="00792185"/>
    <w:rsid w:val="0079244A"/>
    <w:rsid w:val="007924E3"/>
    <w:rsid w:val="00795D1D"/>
    <w:rsid w:val="007A31B5"/>
    <w:rsid w:val="007A3527"/>
    <w:rsid w:val="007A37DC"/>
    <w:rsid w:val="007A3B62"/>
    <w:rsid w:val="007A3D35"/>
    <w:rsid w:val="007A3D9A"/>
    <w:rsid w:val="007A427C"/>
    <w:rsid w:val="007A484D"/>
    <w:rsid w:val="007A4E3F"/>
    <w:rsid w:val="007A521C"/>
    <w:rsid w:val="007A69ED"/>
    <w:rsid w:val="007A74B3"/>
    <w:rsid w:val="007A7E88"/>
    <w:rsid w:val="007B236E"/>
    <w:rsid w:val="007B3B1A"/>
    <w:rsid w:val="007B4AE6"/>
    <w:rsid w:val="007B4C7C"/>
    <w:rsid w:val="007B4D8B"/>
    <w:rsid w:val="007B76B8"/>
    <w:rsid w:val="007C0D0C"/>
    <w:rsid w:val="007C13F7"/>
    <w:rsid w:val="007C16D9"/>
    <w:rsid w:val="007C17A3"/>
    <w:rsid w:val="007C1DBE"/>
    <w:rsid w:val="007C269C"/>
    <w:rsid w:val="007C3F83"/>
    <w:rsid w:val="007C4BC6"/>
    <w:rsid w:val="007C6CAD"/>
    <w:rsid w:val="007C7AEB"/>
    <w:rsid w:val="007D1145"/>
    <w:rsid w:val="007D1282"/>
    <w:rsid w:val="007D26C4"/>
    <w:rsid w:val="007D2954"/>
    <w:rsid w:val="007D30B5"/>
    <w:rsid w:val="007D4987"/>
    <w:rsid w:val="007D55B9"/>
    <w:rsid w:val="007D5F87"/>
    <w:rsid w:val="007D5F96"/>
    <w:rsid w:val="007D64BD"/>
    <w:rsid w:val="007E05AB"/>
    <w:rsid w:val="007E4AAF"/>
    <w:rsid w:val="007E5AD9"/>
    <w:rsid w:val="007E62F4"/>
    <w:rsid w:val="007E688B"/>
    <w:rsid w:val="007E6B1E"/>
    <w:rsid w:val="007E73C8"/>
    <w:rsid w:val="007E76BD"/>
    <w:rsid w:val="007E7B15"/>
    <w:rsid w:val="007F027D"/>
    <w:rsid w:val="007F0AEF"/>
    <w:rsid w:val="007F1A8F"/>
    <w:rsid w:val="007F2D63"/>
    <w:rsid w:val="007F40BF"/>
    <w:rsid w:val="007F46DD"/>
    <w:rsid w:val="007F4F4F"/>
    <w:rsid w:val="007F5201"/>
    <w:rsid w:val="007F5BDF"/>
    <w:rsid w:val="007F68D7"/>
    <w:rsid w:val="007F69A1"/>
    <w:rsid w:val="007F6B7A"/>
    <w:rsid w:val="007F79CA"/>
    <w:rsid w:val="00802090"/>
    <w:rsid w:val="008041EC"/>
    <w:rsid w:val="00804C9F"/>
    <w:rsid w:val="008100AB"/>
    <w:rsid w:val="00811958"/>
    <w:rsid w:val="00812D2A"/>
    <w:rsid w:val="00815753"/>
    <w:rsid w:val="008208EC"/>
    <w:rsid w:val="008214A9"/>
    <w:rsid w:val="00824068"/>
    <w:rsid w:val="008248C9"/>
    <w:rsid w:val="00824D1A"/>
    <w:rsid w:val="00827643"/>
    <w:rsid w:val="00827837"/>
    <w:rsid w:val="008314C3"/>
    <w:rsid w:val="0083583B"/>
    <w:rsid w:val="008369FE"/>
    <w:rsid w:val="00840058"/>
    <w:rsid w:val="008400A2"/>
    <w:rsid w:val="00841CAE"/>
    <w:rsid w:val="008431BC"/>
    <w:rsid w:val="00843231"/>
    <w:rsid w:val="0084616F"/>
    <w:rsid w:val="00846AB9"/>
    <w:rsid w:val="00853C7B"/>
    <w:rsid w:val="00856964"/>
    <w:rsid w:val="00857144"/>
    <w:rsid w:val="008578F6"/>
    <w:rsid w:val="00857CBF"/>
    <w:rsid w:val="00857DBA"/>
    <w:rsid w:val="00857F3F"/>
    <w:rsid w:val="00862435"/>
    <w:rsid w:val="008646C8"/>
    <w:rsid w:val="00866D2F"/>
    <w:rsid w:val="00866EAC"/>
    <w:rsid w:val="00871226"/>
    <w:rsid w:val="008717CC"/>
    <w:rsid w:val="008717FD"/>
    <w:rsid w:val="00871FEB"/>
    <w:rsid w:val="008728D1"/>
    <w:rsid w:val="00872CAA"/>
    <w:rsid w:val="00872FBA"/>
    <w:rsid w:val="00873C13"/>
    <w:rsid w:val="0087672A"/>
    <w:rsid w:val="0088018D"/>
    <w:rsid w:val="00881639"/>
    <w:rsid w:val="00881A2E"/>
    <w:rsid w:val="008822C4"/>
    <w:rsid w:val="00885F38"/>
    <w:rsid w:val="008861A2"/>
    <w:rsid w:val="0089263A"/>
    <w:rsid w:val="00892650"/>
    <w:rsid w:val="00895493"/>
    <w:rsid w:val="00897584"/>
    <w:rsid w:val="008A04B8"/>
    <w:rsid w:val="008A1F23"/>
    <w:rsid w:val="008A310F"/>
    <w:rsid w:val="008A38F1"/>
    <w:rsid w:val="008A3A86"/>
    <w:rsid w:val="008A6148"/>
    <w:rsid w:val="008A6606"/>
    <w:rsid w:val="008A6F28"/>
    <w:rsid w:val="008A7E90"/>
    <w:rsid w:val="008B1313"/>
    <w:rsid w:val="008B17DB"/>
    <w:rsid w:val="008B580E"/>
    <w:rsid w:val="008B71A6"/>
    <w:rsid w:val="008C0B91"/>
    <w:rsid w:val="008C248A"/>
    <w:rsid w:val="008C32E1"/>
    <w:rsid w:val="008C3E84"/>
    <w:rsid w:val="008C55F2"/>
    <w:rsid w:val="008C6153"/>
    <w:rsid w:val="008C6C17"/>
    <w:rsid w:val="008D5F64"/>
    <w:rsid w:val="008E255F"/>
    <w:rsid w:val="008E3243"/>
    <w:rsid w:val="008E3633"/>
    <w:rsid w:val="008E46C6"/>
    <w:rsid w:val="008E4DBA"/>
    <w:rsid w:val="008E70E1"/>
    <w:rsid w:val="008E7E3A"/>
    <w:rsid w:val="008F0CE9"/>
    <w:rsid w:val="008F1DC3"/>
    <w:rsid w:val="008F25EA"/>
    <w:rsid w:val="008F2CC4"/>
    <w:rsid w:val="008F3979"/>
    <w:rsid w:val="008F5560"/>
    <w:rsid w:val="008F5B92"/>
    <w:rsid w:val="008F76A9"/>
    <w:rsid w:val="009016A4"/>
    <w:rsid w:val="00902724"/>
    <w:rsid w:val="00902DA0"/>
    <w:rsid w:val="00903FD6"/>
    <w:rsid w:val="009052E8"/>
    <w:rsid w:val="00906714"/>
    <w:rsid w:val="0090705D"/>
    <w:rsid w:val="00913E3D"/>
    <w:rsid w:val="00914E2E"/>
    <w:rsid w:val="00915E6E"/>
    <w:rsid w:val="00916CD7"/>
    <w:rsid w:val="0092107D"/>
    <w:rsid w:val="00922365"/>
    <w:rsid w:val="009239FC"/>
    <w:rsid w:val="009245F3"/>
    <w:rsid w:val="00925BAE"/>
    <w:rsid w:val="00926CD7"/>
    <w:rsid w:val="00927A2D"/>
    <w:rsid w:val="00927CC5"/>
    <w:rsid w:val="0093119F"/>
    <w:rsid w:val="009316B4"/>
    <w:rsid w:val="009332E4"/>
    <w:rsid w:val="00933CD2"/>
    <w:rsid w:val="00933EBC"/>
    <w:rsid w:val="0093506C"/>
    <w:rsid w:val="0093540B"/>
    <w:rsid w:val="00935CD3"/>
    <w:rsid w:val="0094150B"/>
    <w:rsid w:val="00941BBD"/>
    <w:rsid w:val="00942BD2"/>
    <w:rsid w:val="009454FF"/>
    <w:rsid w:val="00946EB9"/>
    <w:rsid w:val="009475B6"/>
    <w:rsid w:val="00950C92"/>
    <w:rsid w:val="00951C10"/>
    <w:rsid w:val="00954CC7"/>
    <w:rsid w:val="00954DDD"/>
    <w:rsid w:val="00955453"/>
    <w:rsid w:val="00960EC3"/>
    <w:rsid w:val="00962827"/>
    <w:rsid w:val="009633AD"/>
    <w:rsid w:val="009669EA"/>
    <w:rsid w:val="00966E3F"/>
    <w:rsid w:val="00966E7D"/>
    <w:rsid w:val="009676FF"/>
    <w:rsid w:val="00971755"/>
    <w:rsid w:val="0097176B"/>
    <w:rsid w:val="00971848"/>
    <w:rsid w:val="00975220"/>
    <w:rsid w:val="009754FC"/>
    <w:rsid w:val="009776F0"/>
    <w:rsid w:val="00977D3D"/>
    <w:rsid w:val="009800B5"/>
    <w:rsid w:val="00981583"/>
    <w:rsid w:val="00981F2E"/>
    <w:rsid w:val="00981F52"/>
    <w:rsid w:val="009829B1"/>
    <w:rsid w:val="00983204"/>
    <w:rsid w:val="00983F16"/>
    <w:rsid w:val="0098538F"/>
    <w:rsid w:val="009859BE"/>
    <w:rsid w:val="00986859"/>
    <w:rsid w:val="00990580"/>
    <w:rsid w:val="009918AB"/>
    <w:rsid w:val="009921D2"/>
    <w:rsid w:val="009964A2"/>
    <w:rsid w:val="009A41A4"/>
    <w:rsid w:val="009A75B6"/>
    <w:rsid w:val="009B15C4"/>
    <w:rsid w:val="009B1AA9"/>
    <w:rsid w:val="009B229E"/>
    <w:rsid w:val="009B3899"/>
    <w:rsid w:val="009B5B7F"/>
    <w:rsid w:val="009B6B53"/>
    <w:rsid w:val="009B72D9"/>
    <w:rsid w:val="009C0D18"/>
    <w:rsid w:val="009C3482"/>
    <w:rsid w:val="009C4BF4"/>
    <w:rsid w:val="009C50EC"/>
    <w:rsid w:val="009C7551"/>
    <w:rsid w:val="009D101B"/>
    <w:rsid w:val="009D18CF"/>
    <w:rsid w:val="009D3590"/>
    <w:rsid w:val="009D4548"/>
    <w:rsid w:val="009D4AE5"/>
    <w:rsid w:val="009D718E"/>
    <w:rsid w:val="009D7AF5"/>
    <w:rsid w:val="009E045D"/>
    <w:rsid w:val="009E1A15"/>
    <w:rsid w:val="009E3889"/>
    <w:rsid w:val="009E3CE8"/>
    <w:rsid w:val="009E5928"/>
    <w:rsid w:val="009F0376"/>
    <w:rsid w:val="009F17DF"/>
    <w:rsid w:val="009F1B24"/>
    <w:rsid w:val="009F267F"/>
    <w:rsid w:val="009F382A"/>
    <w:rsid w:val="009F6D3D"/>
    <w:rsid w:val="009F751C"/>
    <w:rsid w:val="009F7B08"/>
    <w:rsid w:val="00A00B54"/>
    <w:rsid w:val="00A03952"/>
    <w:rsid w:val="00A04DE1"/>
    <w:rsid w:val="00A05026"/>
    <w:rsid w:val="00A063E3"/>
    <w:rsid w:val="00A07948"/>
    <w:rsid w:val="00A12E02"/>
    <w:rsid w:val="00A140FD"/>
    <w:rsid w:val="00A15044"/>
    <w:rsid w:val="00A151EF"/>
    <w:rsid w:val="00A17D10"/>
    <w:rsid w:val="00A205E4"/>
    <w:rsid w:val="00A210AE"/>
    <w:rsid w:val="00A23060"/>
    <w:rsid w:val="00A23737"/>
    <w:rsid w:val="00A237C7"/>
    <w:rsid w:val="00A25AB5"/>
    <w:rsid w:val="00A27437"/>
    <w:rsid w:val="00A31C2D"/>
    <w:rsid w:val="00A33630"/>
    <w:rsid w:val="00A33D17"/>
    <w:rsid w:val="00A3534B"/>
    <w:rsid w:val="00A35380"/>
    <w:rsid w:val="00A3699D"/>
    <w:rsid w:val="00A40BF2"/>
    <w:rsid w:val="00A4137D"/>
    <w:rsid w:val="00A417E3"/>
    <w:rsid w:val="00A41CBC"/>
    <w:rsid w:val="00A42C2C"/>
    <w:rsid w:val="00A43591"/>
    <w:rsid w:val="00A43DA5"/>
    <w:rsid w:val="00A441CC"/>
    <w:rsid w:val="00A44A25"/>
    <w:rsid w:val="00A478AF"/>
    <w:rsid w:val="00A5016E"/>
    <w:rsid w:val="00A509D8"/>
    <w:rsid w:val="00A52E9E"/>
    <w:rsid w:val="00A53160"/>
    <w:rsid w:val="00A570AB"/>
    <w:rsid w:val="00A573C6"/>
    <w:rsid w:val="00A6005C"/>
    <w:rsid w:val="00A61388"/>
    <w:rsid w:val="00A623D8"/>
    <w:rsid w:val="00A62E83"/>
    <w:rsid w:val="00A6338C"/>
    <w:rsid w:val="00A648B2"/>
    <w:rsid w:val="00A64FEA"/>
    <w:rsid w:val="00A6537E"/>
    <w:rsid w:val="00A655D0"/>
    <w:rsid w:val="00A67FD6"/>
    <w:rsid w:val="00A713C5"/>
    <w:rsid w:val="00A73709"/>
    <w:rsid w:val="00A75E9B"/>
    <w:rsid w:val="00A834F9"/>
    <w:rsid w:val="00A84BCB"/>
    <w:rsid w:val="00A8659A"/>
    <w:rsid w:val="00A87EA7"/>
    <w:rsid w:val="00A90F8B"/>
    <w:rsid w:val="00A929DF"/>
    <w:rsid w:val="00A929E4"/>
    <w:rsid w:val="00A92FCA"/>
    <w:rsid w:val="00A9344D"/>
    <w:rsid w:val="00A94180"/>
    <w:rsid w:val="00A9488F"/>
    <w:rsid w:val="00A95137"/>
    <w:rsid w:val="00A952E1"/>
    <w:rsid w:val="00AA2A64"/>
    <w:rsid w:val="00AA2B91"/>
    <w:rsid w:val="00AA303B"/>
    <w:rsid w:val="00AB087A"/>
    <w:rsid w:val="00AB0B70"/>
    <w:rsid w:val="00AB0CE0"/>
    <w:rsid w:val="00AB2749"/>
    <w:rsid w:val="00AB46C8"/>
    <w:rsid w:val="00AB66F8"/>
    <w:rsid w:val="00AB6C6D"/>
    <w:rsid w:val="00AB7A23"/>
    <w:rsid w:val="00AC0063"/>
    <w:rsid w:val="00AC2547"/>
    <w:rsid w:val="00AC2F69"/>
    <w:rsid w:val="00AC2FBE"/>
    <w:rsid w:val="00AC33D1"/>
    <w:rsid w:val="00AC4C95"/>
    <w:rsid w:val="00AC4EB1"/>
    <w:rsid w:val="00AC4EFB"/>
    <w:rsid w:val="00AC612F"/>
    <w:rsid w:val="00AC62FD"/>
    <w:rsid w:val="00AD060D"/>
    <w:rsid w:val="00AD061A"/>
    <w:rsid w:val="00AD0653"/>
    <w:rsid w:val="00AD1BF6"/>
    <w:rsid w:val="00AD1D23"/>
    <w:rsid w:val="00AD3C73"/>
    <w:rsid w:val="00AD5C37"/>
    <w:rsid w:val="00AD60E0"/>
    <w:rsid w:val="00AD6CD9"/>
    <w:rsid w:val="00AE3611"/>
    <w:rsid w:val="00AE52D0"/>
    <w:rsid w:val="00AE5995"/>
    <w:rsid w:val="00AE69C3"/>
    <w:rsid w:val="00AE6AB6"/>
    <w:rsid w:val="00AF2274"/>
    <w:rsid w:val="00AF3A25"/>
    <w:rsid w:val="00AF4264"/>
    <w:rsid w:val="00AF53E7"/>
    <w:rsid w:val="00AF5EAB"/>
    <w:rsid w:val="00B0048F"/>
    <w:rsid w:val="00B01059"/>
    <w:rsid w:val="00B03670"/>
    <w:rsid w:val="00B03C5C"/>
    <w:rsid w:val="00B043DD"/>
    <w:rsid w:val="00B04CD4"/>
    <w:rsid w:val="00B0518C"/>
    <w:rsid w:val="00B0573D"/>
    <w:rsid w:val="00B05B64"/>
    <w:rsid w:val="00B05E21"/>
    <w:rsid w:val="00B116D0"/>
    <w:rsid w:val="00B117B4"/>
    <w:rsid w:val="00B12DE0"/>
    <w:rsid w:val="00B134D8"/>
    <w:rsid w:val="00B15F56"/>
    <w:rsid w:val="00B1702E"/>
    <w:rsid w:val="00B205BA"/>
    <w:rsid w:val="00B211F6"/>
    <w:rsid w:val="00B23A2F"/>
    <w:rsid w:val="00B23C5C"/>
    <w:rsid w:val="00B269F3"/>
    <w:rsid w:val="00B30685"/>
    <w:rsid w:val="00B31EDC"/>
    <w:rsid w:val="00B33FE6"/>
    <w:rsid w:val="00B36A18"/>
    <w:rsid w:val="00B36DCD"/>
    <w:rsid w:val="00B41E41"/>
    <w:rsid w:val="00B43264"/>
    <w:rsid w:val="00B43BCC"/>
    <w:rsid w:val="00B4488B"/>
    <w:rsid w:val="00B50543"/>
    <w:rsid w:val="00B50603"/>
    <w:rsid w:val="00B50AF8"/>
    <w:rsid w:val="00B5157D"/>
    <w:rsid w:val="00B52ABA"/>
    <w:rsid w:val="00B53EC5"/>
    <w:rsid w:val="00B6049C"/>
    <w:rsid w:val="00B61C27"/>
    <w:rsid w:val="00B64383"/>
    <w:rsid w:val="00B646A5"/>
    <w:rsid w:val="00B65379"/>
    <w:rsid w:val="00B66AC9"/>
    <w:rsid w:val="00B719A1"/>
    <w:rsid w:val="00B7212D"/>
    <w:rsid w:val="00B736E8"/>
    <w:rsid w:val="00B7686A"/>
    <w:rsid w:val="00B76A0A"/>
    <w:rsid w:val="00B8030B"/>
    <w:rsid w:val="00B804D2"/>
    <w:rsid w:val="00B80D76"/>
    <w:rsid w:val="00B82C24"/>
    <w:rsid w:val="00B8583B"/>
    <w:rsid w:val="00B862C8"/>
    <w:rsid w:val="00B90305"/>
    <w:rsid w:val="00B91634"/>
    <w:rsid w:val="00B917CA"/>
    <w:rsid w:val="00B91AF5"/>
    <w:rsid w:val="00B94B54"/>
    <w:rsid w:val="00B97EE0"/>
    <w:rsid w:val="00BA0A7E"/>
    <w:rsid w:val="00BA4BB5"/>
    <w:rsid w:val="00BA4F0F"/>
    <w:rsid w:val="00BA5918"/>
    <w:rsid w:val="00BA60B0"/>
    <w:rsid w:val="00BA60CF"/>
    <w:rsid w:val="00BA6C88"/>
    <w:rsid w:val="00BA78E3"/>
    <w:rsid w:val="00BB1E74"/>
    <w:rsid w:val="00BB4152"/>
    <w:rsid w:val="00BB520F"/>
    <w:rsid w:val="00BB569B"/>
    <w:rsid w:val="00BB79B5"/>
    <w:rsid w:val="00BC3382"/>
    <w:rsid w:val="00BC3E48"/>
    <w:rsid w:val="00BC408D"/>
    <w:rsid w:val="00BC4546"/>
    <w:rsid w:val="00BC5539"/>
    <w:rsid w:val="00BC5599"/>
    <w:rsid w:val="00BC5FE1"/>
    <w:rsid w:val="00BC6461"/>
    <w:rsid w:val="00BD0615"/>
    <w:rsid w:val="00BD1E7F"/>
    <w:rsid w:val="00BD1F7C"/>
    <w:rsid w:val="00BD31BC"/>
    <w:rsid w:val="00BD351B"/>
    <w:rsid w:val="00BD366A"/>
    <w:rsid w:val="00BD7228"/>
    <w:rsid w:val="00BD7612"/>
    <w:rsid w:val="00BE2B40"/>
    <w:rsid w:val="00BE42F6"/>
    <w:rsid w:val="00BE456E"/>
    <w:rsid w:val="00BE59F2"/>
    <w:rsid w:val="00BE72FA"/>
    <w:rsid w:val="00BE7D0E"/>
    <w:rsid w:val="00BF0C22"/>
    <w:rsid w:val="00BF0D6F"/>
    <w:rsid w:val="00BF2262"/>
    <w:rsid w:val="00BF7E92"/>
    <w:rsid w:val="00C0027F"/>
    <w:rsid w:val="00C01EF9"/>
    <w:rsid w:val="00C07A85"/>
    <w:rsid w:val="00C10307"/>
    <w:rsid w:val="00C10B9F"/>
    <w:rsid w:val="00C11D85"/>
    <w:rsid w:val="00C13C62"/>
    <w:rsid w:val="00C15C12"/>
    <w:rsid w:val="00C17249"/>
    <w:rsid w:val="00C179BA"/>
    <w:rsid w:val="00C200A2"/>
    <w:rsid w:val="00C20366"/>
    <w:rsid w:val="00C21C78"/>
    <w:rsid w:val="00C2427B"/>
    <w:rsid w:val="00C244C0"/>
    <w:rsid w:val="00C25C1C"/>
    <w:rsid w:val="00C276C1"/>
    <w:rsid w:val="00C31289"/>
    <w:rsid w:val="00C3180B"/>
    <w:rsid w:val="00C3483E"/>
    <w:rsid w:val="00C36D81"/>
    <w:rsid w:val="00C376A0"/>
    <w:rsid w:val="00C4416A"/>
    <w:rsid w:val="00C4466D"/>
    <w:rsid w:val="00C449DA"/>
    <w:rsid w:val="00C44C43"/>
    <w:rsid w:val="00C46382"/>
    <w:rsid w:val="00C464CA"/>
    <w:rsid w:val="00C47C9E"/>
    <w:rsid w:val="00C513E7"/>
    <w:rsid w:val="00C5148A"/>
    <w:rsid w:val="00C53503"/>
    <w:rsid w:val="00C54CD8"/>
    <w:rsid w:val="00C55C8A"/>
    <w:rsid w:val="00C56043"/>
    <w:rsid w:val="00C636AE"/>
    <w:rsid w:val="00C64329"/>
    <w:rsid w:val="00C6470F"/>
    <w:rsid w:val="00C660C3"/>
    <w:rsid w:val="00C66C3F"/>
    <w:rsid w:val="00C70880"/>
    <w:rsid w:val="00C71095"/>
    <w:rsid w:val="00C722C9"/>
    <w:rsid w:val="00C728B3"/>
    <w:rsid w:val="00C731E6"/>
    <w:rsid w:val="00C73567"/>
    <w:rsid w:val="00C74FDC"/>
    <w:rsid w:val="00C77855"/>
    <w:rsid w:val="00C77E09"/>
    <w:rsid w:val="00C8098C"/>
    <w:rsid w:val="00C9193E"/>
    <w:rsid w:val="00C92806"/>
    <w:rsid w:val="00C93263"/>
    <w:rsid w:val="00C940D4"/>
    <w:rsid w:val="00C95885"/>
    <w:rsid w:val="00C95D8F"/>
    <w:rsid w:val="00C9777C"/>
    <w:rsid w:val="00C97A8B"/>
    <w:rsid w:val="00CA1B15"/>
    <w:rsid w:val="00CA2B68"/>
    <w:rsid w:val="00CA3D61"/>
    <w:rsid w:val="00CA5C78"/>
    <w:rsid w:val="00CA6500"/>
    <w:rsid w:val="00CA6F42"/>
    <w:rsid w:val="00CB209B"/>
    <w:rsid w:val="00CB28C2"/>
    <w:rsid w:val="00CB3685"/>
    <w:rsid w:val="00CB60A1"/>
    <w:rsid w:val="00CB7557"/>
    <w:rsid w:val="00CC13BF"/>
    <w:rsid w:val="00CC1A93"/>
    <w:rsid w:val="00CC447D"/>
    <w:rsid w:val="00CC4CA6"/>
    <w:rsid w:val="00CC4E88"/>
    <w:rsid w:val="00CC55E8"/>
    <w:rsid w:val="00CC5806"/>
    <w:rsid w:val="00CC6318"/>
    <w:rsid w:val="00CC70B1"/>
    <w:rsid w:val="00CC7B1C"/>
    <w:rsid w:val="00CD0D42"/>
    <w:rsid w:val="00CD296C"/>
    <w:rsid w:val="00CD4B4F"/>
    <w:rsid w:val="00CD7A3C"/>
    <w:rsid w:val="00CE1731"/>
    <w:rsid w:val="00CE3573"/>
    <w:rsid w:val="00CE3E38"/>
    <w:rsid w:val="00CE52F2"/>
    <w:rsid w:val="00CE63C7"/>
    <w:rsid w:val="00CE7FA9"/>
    <w:rsid w:val="00CF2289"/>
    <w:rsid w:val="00CF3921"/>
    <w:rsid w:val="00CF3A48"/>
    <w:rsid w:val="00CF5EA2"/>
    <w:rsid w:val="00CF6566"/>
    <w:rsid w:val="00CF6700"/>
    <w:rsid w:val="00D028E7"/>
    <w:rsid w:val="00D02AC4"/>
    <w:rsid w:val="00D0385E"/>
    <w:rsid w:val="00D044E8"/>
    <w:rsid w:val="00D04EC4"/>
    <w:rsid w:val="00D054D9"/>
    <w:rsid w:val="00D057B5"/>
    <w:rsid w:val="00D063CA"/>
    <w:rsid w:val="00D10573"/>
    <w:rsid w:val="00D10930"/>
    <w:rsid w:val="00D12109"/>
    <w:rsid w:val="00D12735"/>
    <w:rsid w:val="00D142DD"/>
    <w:rsid w:val="00D17C41"/>
    <w:rsid w:val="00D2168A"/>
    <w:rsid w:val="00D22E81"/>
    <w:rsid w:val="00D2386E"/>
    <w:rsid w:val="00D30341"/>
    <w:rsid w:val="00D32815"/>
    <w:rsid w:val="00D32C45"/>
    <w:rsid w:val="00D33DA4"/>
    <w:rsid w:val="00D34BEC"/>
    <w:rsid w:val="00D3696D"/>
    <w:rsid w:val="00D409DA"/>
    <w:rsid w:val="00D41043"/>
    <w:rsid w:val="00D4596F"/>
    <w:rsid w:val="00D45C66"/>
    <w:rsid w:val="00D46AE2"/>
    <w:rsid w:val="00D4774B"/>
    <w:rsid w:val="00D50FCE"/>
    <w:rsid w:val="00D51D34"/>
    <w:rsid w:val="00D532B8"/>
    <w:rsid w:val="00D54D39"/>
    <w:rsid w:val="00D56972"/>
    <w:rsid w:val="00D60C29"/>
    <w:rsid w:val="00D63F76"/>
    <w:rsid w:val="00D66131"/>
    <w:rsid w:val="00D671C2"/>
    <w:rsid w:val="00D70BC7"/>
    <w:rsid w:val="00D71C5B"/>
    <w:rsid w:val="00D71FB9"/>
    <w:rsid w:val="00D7289B"/>
    <w:rsid w:val="00D74FC7"/>
    <w:rsid w:val="00D75374"/>
    <w:rsid w:val="00D80A20"/>
    <w:rsid w:val="00D80DEE"/>
    <w:rsid w:val="00D81EB7"/>
    <w:rsid w:val="00D83418"/>
    <w:rsid w:val="00D83E01"/>
    <w:rsid w:val="00D84F8B"/>
    <w:rsid w:val="00D85222"/>
    <w:rsid w:val="00D85389"/>
    <w:rsid w:val="00D85CFA"/>
    <w:rsid w:val="00D8641C"/>
    <w:rsid w:val="00D86D62"/>
    <w:rsid w:val="00D8741C"/>
    <w:rsid w:val="00D918AF"/>
    <w:rsid w:val="00D92B2C"/>
    <w:rsid w:val="00D92D87"/>
    <w:rsid w:val="00D95903"/>
    <w:rsid w:val="00D97F24"/>
    <w:rsid w:val="00DA0582"/>
    <w:rsid w:val="00DA0CD4"/>
    <w:rsid w:val="00DA0E74"/>
    <w:rsid w:val="00DA1810"/>
    <w:rsid w:val="00DA2684"/>
    <w:rsid w:val="00DA326A"/>
    <w:rsid w:val="00DB285E"/>
    <w:rsid w:val="00DB3BAC"/>
    <w:rsid w:val="00DB4D0E"/>
    <w:rsid w:val="00DC13C7"/>
    <w:rsid w:val="00DC18A8"/>
    <w:rsid w:val="00DC1C55"/>
    <w:rsid w:val="00DC2CB4"/>
    <w:rsid w:val="00DC2F39"/>
    <w:rsid w:val="00DC33FE"/>
    <w:rsid w:val="00DC383C"/>
    <w:rsid w:val="00DC5303"/>
    <w:rsid w:val="00DC5417"/>
    <w:rsid w:val="00DC567A"/>
    <w:rsid w:val="00DC58A6"/>
    <w:rsid w:val="00DC741D"/>
    <w:rsid w:val="00DD1502"/>
    <w:rsid w:val="00DD18A6"/>
    <w:rsid w:val="00DD1F0E"/>
    <w:rsid w:val="00DD2B91"/>
    <w:rsid w:val="00DD2C1A"/>
    <w:rsid w:val="00DD2C82"/>
    <w:rsid w:val="00DD3013"/>
    <w:rsid w:val="00DD3753"/>
    <w:rsid w:val="00DD7722"/>
    <w:rsid w:val="00DE1DAF"/>
    <w:rsid w:val="00DE208B"/>
    <w:rsid w:val="00DE3B30"/>
    <w:rsid w:val="00DE5E50"/>
    <w:rsid w:val="00DE67C6"/>
    <w:rsid w:val="00DE6A82"/>
    <w:rsid w:val="00DF179D"/>
    <w:rsid w:val="00DF1E8E"/>
    <w:rsid w:val="00DF3226"/>
    <w:rsid w:val="00DF4971"/>
    <w:rsid w:val="00DF4A9E"/>
    <w:rsid w:val="00E015D5"/>
    <w:rsid w:val="00E04D91"/>
    <w:rsid w:val="00E05219"/>
    <w:rsid w:val="00E05430"/>
    <w:rsid w:val="00E05D6F"/>
    <w:rsid w:val="00E06D00"/>
    <w:rsid w:val="00E105DB"/>
    <w:rsid w:val="00E10DD2"/>
    <w:rsid w:val="00E11BEB"/>
    <w:rsid w:val="00E12351"/>
    <w:rsid w:val="00E143AB"/>
    <w:rsid w:val="00E15B97"/>
    <w:rsid w:val="00E161BB"/>
    <w:rsid w:val="00E17F28"/>
    <w:rsid w:val="00E20D24"/>
    <w:rsid w:val="00E23480"/>
    <w:rsid w:val="00E24248"/>
    <w:rsid w:val="00E26302"/>
    <w:rsid w:val="00E26522"/>
    <w:rsid w:val="00E27D0B"/>
    <w:rsid w:val="00E305F4"/>
    <w:rsid w:val="00E32735"/>
    <w:rsid w:val="00E327E2"/>
    <w:rsid w:val="00E35179"/>
    <w:rsid w:val="00E37637"/>
    <w:rsid w:val="00E37F33"/>
    <w:rsid w:val="00E43314"/>
    <w:rsid w:val="00E448AD"/>
    <w:rsid w:val="00E46BF8"/>
    <w:rsid w:val="00E470D1"/>
    <w:rsid w:val="00E4791C"/>
    <w:rsid w:val="00E519B0"/>
    <w:rsid w:val="00E5238E"/>
    <w:rsid w:val="00E53BDE"/>
    <w:rsid w:val="00E54397"/>
    <w:rsid w:val="00E548DE"/>
    <w:rsid w:val="00E55855"/>
    <w:rsid w:val="00E56EDF"/>
    <w:rsid w:val="00E60AC7"/>
    <w:rsid w:val="00E618BB"/>
    <w:rsid w:val="00E6214F"/>
    <w:rsid w:val="00E62EE7"/>
    <w:rsid w:val="00E71428"/>
    <w:rsid w:val="00E72185"/>
    <w:rsid w:val="00E721B8"/>
    <w:rsid w:val="00E72764"/>
    <w:rsid w:val="00E7513D"/>
    <w:rsid w:val="00E7518B"/>
    <w:rsid w:val="00E76893"/>
    <w:rsid w:val="00E8186A"/>
    <w:rsid w:val="00E81917"/>
    <w:rsid w:val="00E849F2"/>
    <w:rsid w:val="00E85963"/>
    <w:rsid w:val="00E867C4"/>
    <w:rsid w:val="00E86F33"/>
    <w:rsid w:val="00E870AC"/>
    <w:rsid w:val="00E8785E"/>
    <w:rsid w:val="00E9098F"/>
    <w:rsid w:val="00E9207C"/>
    <w:rsid w:val="00E9343F"/>
    <w:rsid w:val="00E941B6"/>
    <w:rsid w:val="00E94255"/>
    <w:rsid w:val="00E953F7"/>
    <w:rsid w:val="00E95D84"/>
    <w:rsid w:val="00E96314"/>
    <w:rsid w:val="00E96336"/>
    <w:rsid w:val="00E972AB"/>
    <w:rsid w:val="00EA0BFF"/>
    <w:rsid w:val="00EA4631"/>
    <w:rsid w:val="00EA5069"/>
    <w:rsid w:val="00EA5527"/>
    <w:rsid w:val="00EA793E"/>
    <w:rsid w:val="00EA7EE3"/>
    <w:rsid w:val="00EB0011"/>
    <w:rsid w:val="00EB0D42"/>
    <w:rsid w:val="00EB1CFB"/>
    <w:rsid w:val="00EB4750"/>
    <w:rsid w:val="00EB6568"/>
    <w:rsid w:val="00EC0623"/>
    <w:rsid w:val="00EC17B8"/>
    <w:rsid w:val="00EC1AE0"/>
    <w:rsid w:val="00EC264C"/>
    <w:rsid w:val="00EC274A"/>
    <w:rsid w:val="00EC3EEB"/>
    <w:rsid w:val="00EC526E"/>
    <w:rsid w:val="00EC5F30"/>
    <w:rsid w:val="00EC5FCE"/>
    <w:rsid w:val="00EC6502"/>
    <w:rsid w:val="00EC67A6"/>
    <w:rsid w:val="00EC760C"/>
    <w:rsid w:val="00EC7B99"/>
    <w:rsid w:val="00ED0400"/>
    <w:rsid w:val="00ED1587"/>
    <w:rsid w:val="00ED16F4"/>
    <w:rsid w:val="00ED1E79"/>
    <w:rsid w:val="00ED232E"/>
    <w:rsid w:val="00ED403C"/>
    <w:rsid w:val="00ED662B"/>
    <w:rsid w:val="00ED72DC"/>
    <w:rsid w:val="00ED768A"/>
    <w:rsid w:val="00ED7E84"/>
    <w:rsid w:val="00ED7FDA"/>
    <w:rsid w:val="00EE00EF"/>
    <w:rsid w:val="00EE0381"/>
    <w:rsid w:val="00EE1011"/>
    <w:rsid w:val="00EE3195"/>
    <w:rsid w:val="00EE331B"/>
    <w:rsid w:val="00EE56BC"/>
    <w:rsid w:val="00EE5B28"/>
    <w:rsid w:val="00EE647D"/>
    <w:rsid w:val="00EE72AF"/>
    <w:rsid w:val="00EF38C2"/>
    <w:rsid w:val="00EF757C"/>
    <w:rsid w:val="00EF767C"/>
    <w:rsid w:val="00F00AFD"/>
    <w:rsid w:val="00F00DD8"/>
    <w:rsid w:val="00F02DDC"/>
    <w:rsid w:val="00F03A81"/>
    <w:rsid w:val="00F0447C"/>
    <w:rsid w:val="00F04673"/>
    <w:rsid w:val="00F07A5F"/>
    <w:rsid w:val="00F104CF"/>
    <w:rsid w:val="00F10849"/>
    <w:rsid w:val="00F12895"/>
    <w:rsid w:val="00F13917"/>
    <w:rsid w:val="00F14565"/>
    <w:rsid w:val="00F149CE"/>
    <w:rsid w:val="00F1680D"/>
    <w:rsid w:val="00F16BD4"/>
    <w:rsid w:val="00F17CB0"/>
    <w:rsid w:val="00F201FA"/>
    <w:rsid w:val="00F207C9"/>
    <w:rsid w:val="00F214C0"/>
    <w:rsid w:val="00F22792"/>
    <w:rsid w:val="00F22AE5"/>
    <w:rsid w:val="00F25574"/>
    <w:rsid w:val="00F262E5"/>
    <w:rsid w:val="00F2666C"/>
    <w:rsid w:val="00F27F93"/>
    <w:rsid w:val="00F3377E"/>
    <w:rsid w:val="00F35C8D"/>
    <w:rsid w:val="00F35D2F"/>
    <w:rsid w:val="00F372E8"/>
    <w:rsid w:val="00F406C5"/>
    <w:rsid w:val="00F4367F"/>
    <w:rsid w:val="00F44F43"/>
    <w:rsid w:val="00F458AF"/>
    <w:rsid w:val="00F45CA0"/>
    <w:rsid w:val="00F46198"/>
    <w:rsid w:val="00F5013F"/>
    <w:rsid w:val="00F5117D"/>
    <w:rsid w:val="00F513E8"/>
    <w:rsid w:val="00F51676"/>
    <w:rsid w:val="00F526D1"/>
    <w:rsid w:val="00F53565"/>
    <w:rsid w:val="00F5385F"/>
    <w:rsid w:val="00F54981"/>
    <w:rsid w:val="00F54B41"/>
    <w:rsid w:val="00F551C4"/>
    <w:rsid w:val="00F55937"/>
    <w:rsid w:val="00F578EE"/>
    <w:rsid w:val="00F57D62"/>
    <w:rsid w:val="00F613D6"/>
    <w:rsid w:val="00F6160A"/>
    <w:rsid w:val="00F61874"/>
    <w:rsid w:val="00F6278F"/>
    <w:rsid w:val="00F62ABA"/>
    <w:rsid w:val="00F643AE"/>
    <w:rsid w:val="00F64A66"/>
    <w:rsid w:val="00F6579C"/>
    <w:rsid w:val="00F67981"/>
    <w:rsid w:val="00F70063"/>
    <w:rsid w:val="00F72DDD"/>
    <w:rsid w:val="00F745E1"/>
    <w:rsid w:val="00F74631"/>
    <w:rsid w:val="00F77372"/>
    <w:rsid w:val="00F814A2"/>
    <w:rsid w:val="00F81A45"/>
    <w:rsid w:val="00F82494"/>
    <w:rsid w:val="00F827E0"/>
    <w:rsid w:val="00F82DFE"/>
    <w:rsid w:val="00F83673"/>
    <w:rsid w:val="00F856C4"/>
    <w:rsid w:val="00F87FAA"/>
    <w:rsid w:val="00F91892"/>
    <w:rsid w:val="00F93E6C"/>
    <w:rsid w:val="00F93EAF"/>
    <w:rsid w:val="00F9592C"/>
    <w:rsid w:val="00F95FDD"/>
    <w:rsid w:val="00F97364"/>
    <w:rsid w:val="00F97A62"/>
    <w:rsid w:val="00F97DED"/>
    <w:rsid w:val="00FA02CD"/>
    <w:rsid w:val="00FA20A7"/>
    <w:rsid w:val="00FA7B58"/>
    <w:rsid w:val="00FB0308"/>
    <w:rsid w:val="00FB6C3A"/>
    <w:rsid w:val="00FC384C"/>
    <w:rsid w:val="00FC4649"/>
    <w:rsid w:val="00FC73C0"/>
    <w:rsid w:val="00FD06AE"/>
    <w:rsid w:val="00FD11CA"/>
    <w:rsid w:val="00FD3DC9"/>
    <w:rsid w:val="00FD4359"/>
    <w:rsid w:val="00FD4B07"/>
    <w:rsid w:val="00FD4D60"/>
    <w:rsid w:val="00FD55B3"/>
    <w:rsid w:val="00FD5B4D"/>
    <w:rsid w:val="00FD79F4"/>
    <w:rsid w:val="00FE0566"/>
    <w:rsid w:val="00FE0BB1"/>
    <w:rsid w:val="00FE1063"/>
    <w:rsid w:val="00FE161F"/>
    <w:rsid w:val="00FE2373"/>
    <w:rsid w:val="00FE37E9"/>
    <w:rsid w:val="00FE3B94"/>
    <w:rsid w:val="00FE3CD2"/>
    <w:rsid w:val="00FE73BB"/>
    <w:rsid w:val="00FE7A43"/>
    <w:rsid w:val="00FF065A"/>
    <w:rsid w:val="00FF17D4"/>
    <w:rsid w:val="00FF2AAF"/>
    <w:rsid w:val="00FF2F18"/>
    <w:rsid w:val="00FF30C9"/>
    <w:rsid w:val="00FF36F4"/>
    <w:rsid w:val="00FF3978"/>
    <w:rsid w:val="00FF4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EB2FBE-4092-483F-A913-1F27E8C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66B63"/>
    <w:pPr>
      <w:tabs>
        <w:tab w:val="center" w:pos="4153"/>
        <w:tab w:val="right" w:pos="8306"/>
      </w:tabs>
    </w:pPr>
  </w:style>
  <w:style w:type="character" w:styleId="PageNumber">
    <w:name w:val="page number"/>
    <w:basedOn w:val="DefaultParagraphFont"/>
    <w:rsid w:val="00666B63"/>
  </w:style>
  <w:style w:type="paragraph" w:styleId="Header">
    <w:name w:val="header"/>
    <w:basedOn w:val="Normal"/>
    <w:rsid w:val="00666B63"/>
    <w:pPr>
      <w:tabs>
        <w:tab w:val="center" w:pos="4153"/>
        <w:tab w:val="right" w:pos="8306"/>
      </w:tabs>
    </w:pPr>
  </w:style>
  <w:style w:type="paragraph" w:styleId="PlainText">
    <w:name w:val="Plain Text"/>
    <w:basedOn w:val="Normal"/>
    <w:link w:val="PlainTextChar"/>
    <w:uiPriority w:val="99"/>
    <w:unhideWhenUsed/>
    <w:rsid w:val="00431C59"/>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431C59"/>
    <w:rPr>
      <w:rFonts w:ascii="Consolas" w:eastAsia="Calibri" w:hAnsi="Consolas" w:cs="Times New Roman"/>
      <w:sz w:val="21"/>
      <w:szCs w:val="21"/>
      <w:lang w:eastAsia="en-US"/>
    </w:rPr>
  </w:style>
  <w:style w:type="paragraph" w:styleId="ListParagraph">
    <w:name w:val="List Paragraph"/>
    <w:basedOn w:val="Normal"/>
    <w:uiPriority w:val="34"/>
    <w:qFormat/>
    <w:rsid w:val="00C71095"/>
    <w:pPr>
      <w:spacing w:line="276" w:lineRule="auto"/>
      <w:ind w:left="720" w:hanging="357"/>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C71095"/>
    <w:pPr>
      <w:ind w:left="714" w:hanging="357"/>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C71095"/>
    <w:rPr>
      <w:rFonts w:ascii="Comic Sans MS" w:hAnsi="Comic Sans MS"/>
      <w:sz w:val="18"/>
      <w:szCs w:val="20"/>
      <w:lang w:eastAsia="en-US"/>
    </w:rPr>
  </w:style>
  <w:style w:type="character" w:customStyle="1" w:styleId="BodyText2Char">
    <w:name w:val="Body Text 2 Char"/>
    <w:basedOn w:val="DefaultParagraphFont"/>
    <w:link w:val="BodyText2"/>
    <w:rsid w:val="00C71095"/>
    <w:rPr>
      <w:rFonts w:ascii="Comic Sans MS" w:hAnsi="Comic Sans MS"/>
      <w:sz w:val="18"/>
      <w:lang w:eastAsia="en-US"/>
    </w:rPr>
  </w:style>
  <w:style w:type="paragraph" w:styleId="NoSpacing">
    <w:name w:val="No Spacing"/>
    <w:uiPriority w:val="1"/>
    <w:qFormat/>
    <w:rsid w:val="002503BC"/>
    <w:pPr>
      <w:ind w:left="714" w:hanging="357"/>
    </w:pPr>
    <w:rPr>
      <w:rFonts w:asciiTheme="minorHAnsi" w:eastAsiaTheme="minorHAnsi" w:hAnsiTheme="minorHAnsi" w:cstheme="minorBidi"/>
      <w:sz w:val="22"/>
      <w:szCs w:val="22"/>
      <w:lang w:eastAsia="en-US"/>
    </w:rPr>
  </w:style>
  <w:style w:type="character" w:customStyle="1" w:styleId="highlight">
    <w:name w:val="highlight"/>
    <w:basedOn w:val="DefaultParagraphFont"/>
    <w:rsid w:val="009F267F"/>
  </w:style>
  <w:style w:type="paragraph" w:styleId="BalloonText">
    <w:name w:val="Balloon Text"/>
    <w:basedOn w:val="Normal"/>
    <w:link w:val="BalloonTextChar"/>
    <w:semiHidden/>
    <w:unhideWhenUsed/>
    <w:rsid w:val="00EE5B28"/>
    <w:rPr>
      <w:rFonts w:ascii="Segoe UI" w:hAnsi="Segoe UI" w:cs="Segoe UI"/>
      <w:sz w:val="18"/>
      <w:szCs w:val="18"/>
    </w:rPr>
  </w:style>
  <w:style w:type="character" w:customStyle="1" w:styleId="BalloonTextChar">
    <w:name w:val="Balloon Text Char"/>
    <w:basedOn w:val="DefaultParagraphFont"/>
    <w:link w:val="BalloonText"/>
    <w:semiHidden/>
    <w:rsid w:val="00EE5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881404">
      <w:bodyDiv w:val="1"/>
      <w:marLeft w:val="0"/>
      <w:marRight w:val="0"/>
      <w:marTop w:val="0"/>
      <w:marBottom w:val="0"/>
      <w:divBdr>
        <w:top w:val="none" w:sz="0" w:space="0" w:color="auto"/>
        <w:left w:val="none" w:sz="0" w:space="0" w:color="auto"/>
        <w:bottom w:val="none" w:sz="0" w:space="0" w:color="auto"/>
        <w:right w:val="none" w:sz="0" w:space="0" w:color="auto"/>
      </w:divBdr>
      <w:divsChild>
        <w:div w:id="118499004">
          <w:marLeft w:val="0"/>
          <w:marRight w:val="0"/>
          <w:marTop w:val="0"/>
          <w:marBottom w:val="0"/>
          <w:divBdr>
            <w:top w:val="none" w:sz="0" w:space="0" w:color="auto"/>
            <w:left w:val="none" w:sz="0" w:space="0" w:color="auto"/>
            <w:bottom w:val="none" w:sz="0" w:space="0" w:color="auto"/>
            <w:right w:val="none" w:sz="0" w:space="0" w:color="auto"/>
          </w:divBdr>
          <w:divsChild>
            <w:div w:id="695430392">
              <w:marLeft w:val="0"/>
              <w:marRight w:val="0"/>
              <w:marTop w:val="0"/>
              <w:marBottom w:val="0"/>
              <w:divBdr>
                <w:top w:val="none" w:sz="0" w:space="0" w:color="auto"/>
                <w:left w:val="none" w:sz="0" w:space="0" w:color="auto"/>
                <w:bottom w:val="none" w:sz="0" w:space="0" w:color="auto"/>
                <w:right w:val="none" w:sz="0" w:space="0" w:color="auto"/>
              </w:divBdr>
              <w:divsChild>
                <w:div w:id="1445155610">
                  <w:marLeft w:val="0"/>
                  <w:marRight w:val="0"/>
                  <w:marTop w:val="0"/>
                  <w:marBottom w:val="0"/>
                  <w:divBdr>
                    <w:top w:val="none" w:sz="0" w:space="0" w:color="auto"/>
                    <w:left w:val="none" w:sz="0" w:space="0" w:color="auto"/>
                    <w:bottom w:val="none" w:sz="0" w:space="0" w:color="auto"/>
                    <w:right w:val="none" w:sz="0" w:space="0" w:color="auto"/>
                  </w:divBdr>
                  <w:divsChild>
                    <w:div w:id="1576742043">
                      <w:marLeft w:val="0"/>
                      <w:marRight w:val="0"/>
                      <w:marTop w:val="0"/>
                      <w:marBottom w:val="0"/>
                      <w:divBdr>
                        <w:top w:val="none" w:sz="0" w:space="0" w:color="auto"/>
                        <w:left w:val="none" w:sz="0" w:space="0" w:color="auto"/>
                        <w:bottom w:val="none" w:sz="0" w:space="0" w:color="auto"/>
                        <w:right w:val="none" w:sz="0" w:space="0" w:color="auto"/>
                      </w:divBdr>
                      <w:divsChild>
                        <w:div w:id="1682781474">
                          <w:marLeft w:val="0"/>
                          <w:marRight w:val="0"/>
                          <w:marTop w:val="0"/>
                          <w:marBottom w:val="0"/>
                          <w:divBdr>
                            <w:top w:val="none" w:sz="0" w:space="0" w:color="auto"/>
                            <w:left w:val="none" w:sz="0" w:space="0" w:color="auto"/>
                            <w:bottom w:val="none" w:sz="0" w:space="0" w:color="auto"/>
                            <w:right w:val="none" w:sz="0" w:space="0" w:color="auto"/>
                          </w:divBdr>
                          <w:divsChild>
                            <w:div w:id="973220799">
                              <w:marLeft w:val="0"/>
                              <w:marRight w:val="0"/>
                              <w:marTop w:val="0"/>
                              <w:marBottom w:val="0"/>
                              <w:divBdr>
                                <w:top w:val="none" w:sz="0" w:space="0" w:color="auto"/>
                                <w:left w:val="none" w:sz="0" w:space="0" w:color="auto"/>
                                <w:bottom w:val="none" w:sz="0" w:space="0" w:color="auto"/>
                                <w:right w:val="none" w:sz="0" w:space="0" w:color="auto"/>
                              </w:divBdr>
                              <w:divsChild>
                                <w:div w:id="812530246">
                                  <w:marLeft w:val="0"/>
                                  <w:marRight w:val="0"/>
                                  <w:marTop w:val="0"/>
                                  <w:marBottom w:val="0"/>
                                  <w:divBdr>
                                    <w:top w:val="none" w:sz="0" w:space="0" w:color="auto"/>
                                    <w:left w:val="none" w:sz="0" w:space="0" w:color="auto"/>
                                    <w:bottom w:val="none" w:sz="0" w:space="0" w:color="auto"/>
                                    <w:right w:val="none" w:sz="0" w:space="0" w:color="auto"/>
                                  </w:divBdr>
                                  <w:divsChild>
                                    <w:div w:id="1796413209">
                                      <w:marLeft w:val="0"/>
                                      <w:marRight w:val="0"/>
                                      <w:marTop w:val="0"/>
                                      <w:marBottom w:val="0"/>
                                      <w:divBdr>
                                        <w:top w:val="none" w:sz="0" w:space="0" w:color="auto"/>
                                        <w:left w:val="none" w:sz="0" w:space="0" w:color="auto"/>
                                        <w:bottom w:val="none" w:sz="0" w:space="0" w:color="auto"/>
                                        <w:right w:val="none" w:sz="0" w:space="0" w:color="auto"/>
                                      </w:divBdr>
                                      <w:divsChild>
                                        <w:div w:id="607397279">
                                          <w:marLeft w:val="0"/>
                                          <w:marRight w:val="0"/>
                                          <w:marTop w:val="0"/>
                                          <w:marBottom w:val="0"/>
                                          <w:divBdr>
                                            <w:top w:val="none" w:sz="0" w:space="0" w:color="auto"/>
                                            <w:left w:val="none" w:sz="0" w:space="0" w:color="auto"/>
                                            <w:bottom w:val="none" w:sz="0" w:space="0" w:color="auto"/>
                                            <w:right w:val="none" w:sz="0" w:space="0" w:color="auto"/>
                                          </w:divBdr>
                                          <w:divsChild>
                                            <w:div w:id="1548100761">
                                              <w:marLeft w:val="0"/>
                                              <w:marRight w:val="0"/>
                                              <w:marTop w:val="0"/>
                                              <w:marBottom w:val="0"/>
                                              <w:divBdr>
                                                <w:top w:val="none" w:sz="0" w:space="0" w:color="auto"/>
                                                <w:left w:val="none" w:sz="0" w:space="0" w:color="auto"/>
                                                <w:bottom w:val="none" w:sz="0" w:space="0" w:color="auto"/>
                                                <w:right w:val="none" w:sz="0" w:space="0" w:color="auto"/>
                                              </w:divBdr>
                                              <w:divsChild>
                                                <w:div w:id="187527985">
                                                  <w:marLeft w:val="0"/>
                                                  <w:marRight w:val="0"/>
                                                  <w:marTop w:val="0"/>
                                                  <w:marBottom w:val="0"/>
                                                  <w:divBdr>
                                                    <w:top w:val="none" w:sz="0" w:space="0" w:color="auto"/>
                                                    <w:left w:val="none" w:sz="0" w:space="0" w:color="auto"/>
                                                    <w:bottom w:val="none" w:sz="0" w:space="0" w:color="auto"/>
                                                    <w:right w:val="none" w:sz="0" w:space="0" w:color="auto"/>
                                                  </w:divBdr>
                                                  <w:divsChild>
                                                    <w:div w:id="649209659">
                                                      <w:marLeft w:val="0"/>
                                                      <w:marRight w:val="0"/>
                                                      <w:marTop w:val="0"/>
                                                      <w:marBottom w:val="0"/>
                                                      <w:divBdr>
                                                        <w:top w:val="none" w:sz="0" w:space="0" w:color="auto"/>
                                                        <w:left w:val="none" w:sz="0" w:space="0" w:color="auto"/>
                                                        <w:bottom w:val="none" w:sz="0" w:space="0" w:color="auto"/>
                                                        <w:right w:val="none" w:sz="0" w:space="0" w:color="auto"/>
                                                      </w:divBdr>
                                                      <w:divsChild>
                                                        <w:div w:id="913053598">
                                                          <w:marLeft w:val="0"/>
                                                          <w:marRight w:val="0"/>
                                                          <w:marTop w:val="0"/>
                                                          <w:marBottom w:val="0"/>
                                                          <w:divBdr>
                                                            <w:top w:val="none" w:sz="0" w:space="0" w:color="auto"/>
                                                            <w:left w:val="none" w:sz="0" w:space="0" w:color="auto"/>
                                                            <w:bottom w:val="none" w:sz="0" w:space="0" w:color="auto"/>
                                                            <w:right w:val="none" w:sz="0" w:space="0" w:color="auto"/>
                                                          </w:divBdr>
                                                          <w:divsChild>
                                                            <w:div w:id="264121065">
                                                              <w:marLeft w:val="0"/>
                                                              <w:marRight w:val="0"/>
                                                              <w:marTop w:val="0"/>
                                                              <w:marBottom w:val="0"/>
                                                              <w:divBdr>
                                                                <w:top w:val="none" w:sz="0" w:space="0" w:color="auto"/>
                                                                <w:left w:val="none" w:sz="0" w:space="0" w:color="auto"/>
                                                                <w:bottom w:val="none" w:sz="0" w:space="0" w:color="auto"/>
                                                                <w:right w:val="none" w:sz="0" w:space="0" w:color="auto"/>
                                                              </w:divBdr>
                                                              <w:divsChild>
                                                                <w:div w:id="52580845">
                                                                  <w:marLeft w:val="0"/>
                                                                  <w:marRight w:val="0"/>
                                                                  <w:marTop w:val="0"/>
                                                                  <w:marBottom w:val="0"/>
                                                                  <w:divBdr>
                                                                    <w:top w:val="none" w:sz="0" w:space="0" w:color="auto"/>
                                                                    <w:left w:val="none" w:sz="0" w:space="0" w:color="auto"/>
                                                                    <w:bottom w:val="none" w:sz="0" w:space="0" w:color="auto"/>
                                                                    <w:right w:val="none" w:sz="0" w:space="0" w:color="auto"/>
                                                                  </w:divBdr>
                                                                  <w:divsChild>
                                                                    <w:div w:id="87894409">
                                                                      <w:marLeft w:val="0"/>
                                                                      <w:marRight w:val="0"/>
                                                                      <w:marTop w:val="0"/>
                                                                      <w:marBottom w:val="0"/>
                                                                      <w:divBdr>
                                                                        <w:top w:val="none" w:sz="0" w:space="0" w:color="auto"/>
                                                                        <w:left w:val="none" w:sz="0" w:space="0" w:color="auto"/>
                                                                        <w:bottom w:val="none" w:sz="0" w:space="0" w:color="auto"/>
                                                                        <w:right w:val="none" w:sz="0" w:space="0" w:color="auto"/>
                                                                      </w:divBdr>
                                                                      <w:divsChild>
                                                                        <w:div w:id="223375745">
                                                                          <w:marLeft w:val="0"/>
                                                                          <w:marRight w:val="0"/>
                                                                          <w:marTop w:val="0"/>
                                                                          <w:marBottom w:val="0"/>
                                                                          <w:divBdr>
                                                                            <w:top w:val="none" w:sz="0" w:space="0" w:color="auto"/>
                                                                            <w:left w:val="none" w:sz="0" w:space="0" w:color="auto"/>
                                                                            <w:bottom w:val="none" w:sz="0" w:space="0" w:color="auto"/>
                                                                            <w:right w:val="none" w:sz="0" w:space="0" w:color="auto"/>
                                                                          </w:divBdr>
                                                                          <w:divsChild>
                                                                            <w:div w:id="671373168">
                                                                              <w:marLeft w:val="0"/>
                                                                              <w:marRight w:val="0"/>
                                                                              <w:marTop w:val="0"/>
                                                                              <w:marBottom w:val="0"/>
                                                                              <w:divBdr>
                                                                                <w:top w:val="none" w:sz="0" w:space="0" w:color="auto"/>
                                                                                <w:left w:val="none" w:sz="0" w:space="0" w:color="auto"/>
                                                                                <w:bottom w:val="none" w:sz="0" w:space="0" w:color="auto"/>
                                                                                <w:right w:val="none" w:sz="0" w:space="0" w:color="auto"/>
                                                                              </w:divBdr>
                                                                              <w:divsChild>
                                                                                <w:div w:id="1944607595">
                                                                                  <w:marLeft w:val="0"/>
                                                                                  <w:marRight w:val="0"/>
                                                                                  <w:marTop w:val="0"/>
                                                                                  <w:marBottom w:val="0"/>
                                                                                  <w:divBdr>
                                                                                    <w:top w:val="none" w:sz="0" w:space="0" w:color="auto"/>
                                                                                    <w:left w:val="none" w:sz="0" w:space="0" w:color="auto"/>
                                                                                    <w:bottom w:val="none" w:sz="0" w:space="0" w:color="auto"/>
                                                                                    <w:right w:val="none" w:sz="0" w:space="0" w:color="auto"/>
                                                                                  </w:divBdr>
                                                                                  <w:divsChild>
                                                                                    <w:div w:id="1634410658">
                                                                                      <w:marLeft w:val="0"/>
                                                                                      <w:marRight w:val="0"/>
                                                                                      <w:marTop w:val="0"/>
                                                                                      <w:marBottom w:val="0"/>
                                                                                      <w:divBdr>
                                                                                        <w:top w:val="none" w:sz="0" w:space="0" w:color="auto"/>
                                                                                        <w:left w:val="none" w:sz="0" w:space="0" w:color="auto"/>
                                                                                        <w:bottom w:val="none" w:sz="0" w:space="0" w:color="auto"/>
                                                                                        <w:right w:val="none" w:sz="0" w:space="0" w:color="auto"/>
                                                                                      </w:divBdr>
                                                                                      <w:divsChild>
                                                                                        <w:div w:id="1918590054">
                                                                                          <w:marLeft w:val="0"/>
                                                                                          <w:marRight w:val="0"/>
                                                                                          <w:marTop w:val="0"/>
                                                                                          <w:marBottom w:val="0"/>
                                                                                          <w:divBdr>
                                                                                            <w:top w:val="none" w:sz="0" w:space="0" w:color="auto"/>
                                                                                            <w:left w:val="none" w:sz="0" w:space="0" w:color="auto"/>
                                                                                            <w:bottom w:val="none" w:sz="0" w:space="0" w:color="auto"/>
                                                                                            <w:right w:val="none" w:sz="0" w:space="0" w:color="auto"/>
                                                                                          </w:divBdr>
                                                                                          <w:divsChild>
                                                                                            <w:div w:id="1627422558">
                                                                                              <w:marLeft w:val="0"/>
                                                                                              <w:marRight w:val="0"/>
                                                                                              <w:marTop w:val="0"/>
                                                                                              <w:marBottom w:val="0"/>
                                                                                              <w:divBdr>
                                                                                                <w:top w:val="none" w:sz="0" w:space="0" w:color="auto"/>
                                                                                                <w:left w:val="none" w:sz="0" w:space="0" w:color="auto"/>
                                                                                                <w:bottom w:val="none" w:sz="0" w:space="0" w:color="auto"/>
                                                                                                <w:right w:val="none" w:sz="0" w:space="0" w:color="auto"/>
                                                                                              </w:divBdr>
                                                                                              <w:divsChild>
                                                                                                <w:div w:id="504438311">
                                                                                                  <w:marLeft w:val="0"/>
                                                                                                  <w:marRight w:val="0"/>
                                                                                                  <w:marTop w:val="0"/>
                                                                                                  <w:marBottom w:val="0"/>
                                                                                                  <w:divBdr>
                                                                                                    <w:top w:val="none" w:sz="0" w:space="0" w:color="auto"/>
                                                                                                    <w:left w:val="none" w:sz="0" w:space="0" w:color="auto"/>
                                                                                                    <w:bottom w:val="none" w:sz="0" w:space="0" w:color="auto"/>
                                                                                                    <w:right w:val="none" w:sz="0" w:space="0" w:color="auto"/>
                                                                                                  </w:divBdr>
                                                                                                  <w:divsChild>
                                                                                                    <w:div w:id="630210021">
                                                                                                      <w:marLeft w:val="0"/>
                                                                                                      <w:marRight w:val="0"/>
                                                                                                      <w:marTop w:val="0"/>
                                                                                                      <w:marBottom w:val="0"/>
                                                                                                      <w:divBdr>
                                                                                                        <w:top w:val="none" w:sz="0" w:space="0" w:color="auto"/>
                                                                                                        <w:left w:val="none" w:sz="0" w:space="0" w:color="auto"/>
                                                                                                        <w:bottom w:val="none" w:sz="0" w:space="0" w:color="auto"/>
                                                                                                        <w:right w:val="none" w:sz="0" w:space="0" w:color="auto"/>
                                                                                                      </w:divBdr>
                                                                                                      <w:divsChild>
                                                                                                        <w:div w:id="341207445">
                                                                                                          <w:marLeft w:val="0"/>
                                                                                                          <w:marRight w:val="0"/>
                                                                                                          <w:marTop w:val="0"/>
                                                                                                          <w:marBottom w:val="0"/>
                                                                                                          <w:divBdr>
                                                                                                            <w:top w:val="none" w:sz="0" w:space="0" w:color="auto"/>
                                                                                                            <w:left w:val="none" w:sz="0" w:space="0" w:color="auto"/>
                                                                                                            <w:bottom w:val="none" w:sz="0" w:space="0" w:color="auto"/>
                                                                                                            <w:right w:val="none" w:sz="0" w:space="0" w:color="auto"/>
                                                                                                          </w:divBdr>
                                                                                                          <w:divsChild>
                                                                                                            <w:div w:id="2120879273">
                                                                                                              <w:marLeft w:val="0"/>
                                                                                                              <w:marRight w:val="0"/>
                                                                                                              <w:marTop w:val="0"/>
                                                                                                              <w:marBottom w:val="0"/>
                                                                                                              <w:divBdr>
                                                                                                                <w:top w:val="none" w:sz="0" w:space="0" w:color="auto"/>
                                                                                                                <w:left w:val="none" w:sz="0" w:space="0" w:color="auto"/>
                                                                                                                <w:bottom w:val="none" w:sz="0" w:space="0" w:color="auto"/>
                                                                                                                <w:right w:val="none" w:sz="0" w:space="0" w:color="auto"/>
                                                                                                              </w:divBdr>
                                                                                                            </w:div>
                                                                                                            <w:div w:id="1237013936">
                                                                                                              <w:marLeft w:val="0"/>
                                                                                                              <w:marRight w:val="0"/>
                                                                                                              <w:marTop w:val="0"/>
                                                                                                              <w:marBottom w:val="0"/>
                                                                                                              <w:divBdr>
                                                                                                                <w:top w:val="none" w:sz="0" w:space="0" w:color="auto"/>
                                                                                                                <w:left w:val="none" w:sz="0" w:space="0" w:color="auto"/>
                                                                                                                <w:bottom w:val="none" w:sz="0" w:space="0" w:color="auto"/>
                                                                                                                <w:right w:val="none" w:sz="0" w:space="0" w:color="auto"/>
                                                                                                              </w:divBdr>
                                                                                                            </w:div>
                                                                                                            <w:div w:id="1751652468">
                                                                                                              <w:marLeft w:val="0"/>
                                                                                                              <w:marRight w:val="0"/>
                                                                                                              <w:marTop w:val="0"/>
                                                                                                              <w:marBottom w:val="0"/>
                                                                                                              <w:divBdr>
                                                                                                                <w:top w:val="none" w:sz="0" w:space="0" w:color="auto"/>
                                                                                                                <w:left w:val="none" w:sz="0" w:space="0" w:color="auto"/>
                                                                                                                <w:bottom w:val="none" w:sz="0" w:space="0" w:color="auto"/>
                                                                                                                <w:right w:val="none" w:sz="0" w:space="0" w:color="auto"/>
                                                                                                              </w:divBdr>
                                                                                                            </w:div>
                                                                                                            <w:div w:id="893082602">
                                                                                                              <w:marLeft w:val="0"/>
                                                                                                              <w:marRight w:val="0"/>
                                                                                                              <w:marTop w:val="0"/>
                                                                                                              <w:marBottom w:val="0"/>
                                                                                                              <w:divBdr>
                                                                                                                <w:top w:val="none" w:sz="0" w:space="0" w:color="auto"/>
                                                                                                                <w:left w:val="none" w:sz="0" w:space="0" w:color="auto"/>
                                                                                                                <w:bottom w:val="none" w:sz="0" w:space="0" w:color="auto"/>
                                                                                                                <w:right w:val="none" w:sz="0" w:space="0" w:color="auto"/>
                                                                                                              </w:divBdr>
                                                                                                            </w:div>
                                                                                                            <w:div w:id="1012680846">
                                                                                                              <w:marLeft w:val="0"/>
                                                                                                              <w:marRight w:val="0"/>
                                                                                                              <w:marTop w:val="0"/>
                                                                                                              <w:marBottom w:val="0"/>
                                                                                                              <w:divBdr>
                                                                                                                <w:top w:val="none" w:sz="0" w:space="0" w:color="auto"/>
                                                                                                                <w:left w:val="none" w:sz="0" w:space="0" w:color="auto"/>
                                                                                                                <w:bottom w:val="none" w:sz="0" w:space="0" w:color="auto"/>
                                                                                                                <w:right w:val="none" w:sz="0" w:space="0" w:color="auto"/>
                                                                                                              </w:divBdr>
                                                                                                            </w:div>
                                                                                                            <w:div w:id="193231965">
                                                                                                              <w:marLeft w:val="0"/>
                                                                                                              <w:marRight w:val="0"/>
                                                                                                              <w:marTop w:val="0"/>
                                                                                                              <w:marBottom w:val="0"/>
                                                                                                              <w:divBdr>
                                                                                                                <w:top w:val="none" w:sz="0" w:space="0" w:color="auto"/>
                                                                                                                <w:left w:val="none" w:sz="0" w:space="0" w:color="auto"/>
                                                                                                                <w:bottom w:val="none" w:sz="0" w:space="0" w:color="auto"/>
                                                                                                                <w:right w:val="none" w:sz="0" w:space="0" w:color="auto"/>
                                                                                                              </w:divBdr>
                                                                                                            </w:div>
                                                                                                            <w:div w:id="433289318">
                                                                                                              <w:marLeft w:val="0"/>
                                                                                                              <w:marRight w:val="0"/>
                                                                                                              <w:marTop w:val="0"/>
                                                                                                              <w:marBottom w:val="0"/>
                                                                                                              <w:divBdr>
                                                                                                                <w:top w:val="none" w:sz="0" w:space="0" w:color="auto"/>
                                                                                                                <w:left w:val="none" w:sz="0" w:space="0" w:color="auto"/>
                                                                                                                <w:bottom w:val="none" w:sz="0" w:space="0" w:color="auto"/>
                                                                                                                <w:right w:val="none" w:sz="0" w:space="0" w:color="auto"/>
                                                                                                              </w:divBdr>
                                                                                                            </w:div>
                                                                                                            <w:div w:id="2146967148">
                                                                                                              <w:marLeft w:val="0"/>
                                                                                                              <w:marRight w:val="0"/>
                                                                                                              <w:marTop w:val="0"/>
                                                                                                              <w:marBottom w:val="0"/>
                                                                                                              <w:divBdr>
                                                                                                                <w:top w:val="none" w:sz="0" w:space="0" w:color="auto"/>
                                                                                                                <w:left w:val="none" w:sz="0" w:space="0" w:color="auto"/>
                                                                                                                <w:bottom w:val="none" w:sz="0" w:space="0" w:color="auto"/>
                                                                                                                <w:right w:val="none" w:sz="0" w:space="0" w:color="auto"/>
                                                                                                              </w:divBdr>
                                                                                                            </w:div>
                                                                                                            <w:div w:id="833569293">
                                                                                                              <w:marLeft w:val="0"/>
                                                                                                              <w:marRight w:val="0"/>
                                                                                                              <w:marTop w:val="0"/>
                                                                                                              <w:marBottom w:val="0"/>
                                                                                                              <w:divBdr>
                                                                                                                <w:top w:val="none" w:sz="0" w:space="0" w:color="auto"/>
                                                                                                                <w:left w:val="none" w:sz="0" w:space="0" w:color="auto"/>
                                                                                                                <w:bottom w:val="none" w:sz="0" w:space="0" w:color="auto"/>
                                                                                                                <w:right w:val="none" w:sz="0" w:space="0" w:color="auto"/>
                                                                                                              </w:divBdr>
                                                                                                            </w:div>
                                                                                                            <w:div w:id="2115441688">
                                                                                                              <w:marLeft w:val="0"/>
                                                                                                              <w:marRight w:val="0"/>
                                                                                                              <w:marTop w:val="0"/>
                                                                                                              <w:marBottom w:val="0"/>
                                                                                                              <w:divBdr>
                                                                                                                <w:top w:val="none" w:sz="0" w:space="0" w:color="auto"/>
                                                                                                                <w:left w:val="none" w:sz="0" w:space="0" w:color="auto"/>
                                                                                                                <w:bottom w:val="none" w:sz="0" w:space="0" w:color="auto"/>
                                                                                                                <w:right w:val="none" w:sz="0" w:space="0" w:color="auto"/>
                                                                                                              </w:divBdr>
                                                                                                            </w:div>
                                                                                                            <w:div w:id="18130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178894">
      <w:bodyDiv w:val="1"/>
      <w:marLeft w:val="0"/>
      <w:marRight w:val="0"/>
      <w:marTop w:val="0"/>
      <w:marBottom w:val="0"/>
      <w:divBdr>
        <w:top w:val="none" w:sz="0" w:space="0" w:color="auto"/>
        <w:left w:val="none" w:sz="0" w:space="0" w:color="auto"/>
        <w:bottom w:val="none" w:sz="0" w:space="0" w:color="auto"/>
        <w:right w:val="none" w:sz="0" w:space="0" w:color="auto"/>
      </w:divBdr>
    </w:div>
    <w:div w:id="2065786239">
      <w:bodyDiv w:val="1"/>
      <w:marLeft w:val="0"/>
      <w:marRight w:val="0"/>
      <w:marTop w:val="0"/>
      <w:marBottom w:val="0"/>
      <w:divBdr>
        <w:top w:val="none" w:sz="0" w:space="0" w:color="auto"/>
        <w:left w:val="none" w:sz="0" w:space="0" w:color="auto"/>
        <w:bottom w:val="none" w:sz="0" w:space="0" w:color="auto"/>
        <w:right w:val="none" w:sz="0" w:space="0" w:color="auto"/>
      </w:divBdr>
      <w:divsChild>
        <w:div w:id="1168592257">
          <w:marLeft w:val="0"/>
          <w:marRight w:val="0"/>
          <w:marTop w:val="0"/>
          <w:marBottom w:val="0"/>
          <w:divBdr>
            <w:top w:val="none" w:sz="0" w:space="0" w:color="auto"/>
            <w:left w:val="none" w:sz="0" w:space="0" w:color="auto"/>
            <w:bottom w:val="none" w:sz="0" w:space="0" w:color="auto"/>
            <w:right w:val="none" w:sz="0" w:space="0" w:color="auto"/>
          </w:divBdr>
          <w:divsChild>
            <w:div w:id="64034439">
              <w:marLeft w:val="0"/>
              <w:marRight w:val="0"/>
              <w:marTop w:val="0"/>
              <w:marBottom w:val="0"/>
              <w:divBdr>
                <w:top w:val="none" w:sz="0" w:space="0" w:color="auto"/>
                <w:left w:val="none" w:sz="0" w:space="0" w:color="auto"/>
                <w:bottom w:val="none" w:sz="0" w:space="0" w:color="auto"/>
                <w:right w:val="none" w:sz="0" w:space="0" w:color="auto"/>
              </w:divBdr>
              <w:divsChild>
                <w:div w:id="24520820">
                  <w:marLeft w:val="0"/>
                  <w:marRight w:val="0"/>
                  <w:marTop w:val="0"/>
                  <w:marBottom w:val="0"/>
                  <w:divBdr>
                    <w:top w:val="none" w:sz="0" w:space="0" w:color="auto"/>
                    <w:left w:val="none" w:sz="0" w:space="0" w:color="auto"/>
                    <w:bottom w:val="none" w:sz="0" w:space="0" w:color="auto"/>
                    <w:right w:val="none" w:sz="0" w:space="0" w:color="auto"/>
                  </w:divBdr>
                  <w:divsChild>
                    <w:div w:id="877861079">
                      <w:marLeft w:val="0"/>
                      <w:marRight w:val="0"/>
                      <w:marTop w:val="0"/>
                      <w:marBottom w:val="0"/>
                      <w:divBdr>
                        <w:top w:val="none" w:sz="0" w:space="0" w:color="auto"/>
                        <w:left w:val="none" w:sz="0" w:space="0" w:color="auto"/>
                        <w:bottom w:val="none" w:sz="0" w:space="0" w:color="auto"/>
                        <w:right w:val="none" w:sz="0" w:space="0" w:color="auto"/>
                      </w:divBdr>
                      <w:divsChild>
                        <w:div w:id="588320477">
                          <w:marLeft w:val="0"/>
                          <w:marRight w:val="0"/>
                          <w:marTop w:val="0"/>
                          <w:marBottom w:val="0"/>
                          <w:divBdr>
                            <w:top w:val="none" w:sz="0" w:space="0" w:color="auto"/>
                            <w:left w:val="none" w:sz="0" w:space="0" w:color="auto"/>
                            <w:bottom w:val="none" w:sz="0" w:space="0" w:color="auto"/>
                            <w:right w:val="none" w:sz="0" w:space="0" w:color="auto"/>
                          </w:divBdr>
                          <w:divsChild>
                            <w:div w:id="1877548812">
                              <w:marLeft w:val="0"/>
                              <w:marRight w:val="0"/>
                              <w:marTop w:val="0"/>
                              <w:marBottom w:val="0"/>
                              <w:divBdr>
                                <w:top w:val="none" w:sz="0" w:space="0" w:color="auto"/>
                                <w:left w:val="none" w:sz="0" w:space="0" w:color="auto"/>
                                <w:bottom w:val="none" w:sz="0" w:space="0" w:color="auto"/>
                                <w:right w:val="none" w:sz="0" w:space="0" w:color="auto"/>
                              </w:divBdr>
                              <w:divsChild>
                                <w:div w:id="1995865543">
                                  <w:marLeft w:val="0"/>
                                  <w:marRight w:val="0"/>
                                  <w:marTop w:val="0"/>
                                  <w:marBottom w:val="0"/>
                                  <w:divBdr>
                                    <w:top w:val="none" w:sz="0" w:space="0" w:color="auto"/>
                                    <w:left w:val="none" w:sz="0" w:space="0" w:color="auto"/>
                                    <w:bottom w:val="none" w:sz="0" w:space="0" w:color="auto"/>
                                    <w:right w:val="none" w:sz="0" w:space="0" w:color="auto"/>
                                  </w:divBdr>
                                  <w:divsChild>
                                    <w:div w:id="1333144806">
                                      <w:marLeft w:val="0"/>
                                      <w:marRight w:val="0"/>
                                      <w:marTop w:val="0"/>
                                      <w:marBottom w:val="0"/>
                                      <w:divBdr>
                                        <w:top w:val="none" w:sz="0" w:space="0" w:color="auto"/>
                                        <w:left w:val="none" w:sz="0" w:space="0" w:color="auto"/>
                                        <w:bottom w:val="none" w:sz="0" w:space="0" w:color="auto"/>
                                        <w:right w:val="none" w:sz="0" w:space="0" w:color="auto"/>
                                      </w:divBdr>
                                      <w:divsChild>
                                        <w:div w:id="1546722495">
                                          <w:marLeft w:val="0"/>
                                          <w:marRight w:val="0"/>
                                          <w:marTop w:val="0"/>
                                          <w:marBottom w:val="0"/>
                                          <w:divBdr>
                                            <w:top w:val="none" w:sz="0" w:space="0" w:color="auto"/>
                                            <w:left w:val="none" w:sz="0" w:space="0" w:color="auto"/>
                                            <w:bottom w:val="none" w:sz="0" w:space="0" w:color="auto"/>
                                            <w:right w:val="none" w:sz="0" w:space="0" w:color="auto"/>
                                          </w:divBdr>
                                          <w:divsChild>
                                            <w:div w:id="759528923">
                                              <w:marLeft w:val="0"/>
                                              <w:marRight w:val="0"/>
                                              <w:marTop w:val="0"/>
                                              <w:marBottom w:val="0"/>
                                              <w:divBdr>
                                                <w:top w:val="none" w:sz="0" w:space="0" w:color="auto"/>
                                                <w:left w:val="none" w:sz="0" w:space="0" w:color="auto"/>
                                                <w:bottom w:val="none" w:sz="0" w:space="0" w:color="auto"/>
                                                <w:right w:val="none" w:sz="0" w:space="0" w:color="auto"/>
                                              </w:divBdr>
                                              <w:divsChild>
                                                <w:div w:id="1620186058">
                                                  <w:marLeft w:val="0"/>
                                                  <w:marRight w:val="0"/>
                                                  <w:marTop w:val="0"/>
                                                  <w:marBottom w:val="0"/>
                                                  <w:divBdr>
                                                    <w:top w:val="none" w:sz="0" w:space="0" w:color="auto"/>
                                                    <w:left w:val="none" w:sz="0" w:space="0" w:color="auto"/>
                                                    <w:bottom w:val="none" w:sz="0" w:space="0" w:color="auto"/>
                                                    <w:right w:val="none" w:sz="0" w:space="0" w:color="auto"/>
                                                  </w:divBdr>
                                                  <w:divsChild>
                                                    <w:div w:id="141581528">
                                                      <w:marLeft w:val="0"/>
                                                      <w:marRight w:val="0"/>
                                                      <w:marTop w:val="0"/>
                                                      <w:marBottom w:val="0"/>
                                                      <w:divBdr>
                                                        <w:top w:val="none" w:sz="0" w:space="0" w:color="auto"/>
                                                        <w:left w:val="none" w:sz="0" w:space="0" w:color="auto"/>
                                                        <w:bottom w:val="none" w:sz="0" w:space="0" w:color="auto"/>
                                                        <w:right w:val="none" w:sz="0" w:space="0" w:color="auto"/>
                                                      </w:divBdr>
                                                      <w:divsChild>
                                                        <w:div w:id="1425875614">
                                                          <w:marLeft w:val="0"/>
                                                          <w:marRight w:val="0"/>
                                                          <w:marTop w:val="0"/>
                                                          <w:marBottom w:val="0"/>
                                                          <w:divBdr>
                                                            <w:top w:val="none" w:sz="0" w:space="0" w:color="auto"/>
                                                            <w:left w:val="none" w:sz="0" w:space="0" w:color="auto"/>
                                                            <w:bottom w:val="none" w:sz="0" w:space="0" w:color="auto"/>
                                                            <w:right w:val="none" w:sz="0" w:space="0" w:color="auto"/>
                                                          </w:divBdr>
                                                          <w:divsChild>
                                                            <w:div w:id="456608535">
                                                              <w:marLeft w:val="0"/>
                                                              <w:marRight w:val="0"/>
                                                              <w:marTop w:val="0"/>
                                                              <w:marBottom w:val="0"/>
                                                              <w:divBdr>
                                                                <w:top w:val="none" w:sz="0" w:space="0" w:color="auto"/>
                                                                <w:left w:val="none" w:sz="0" w:space="0" w:color="auto"/>
                                                                <w:bottom w:val="none" w:sz="0" w:space="0" w:color="auto"/>
                                                                <w:right w:val="none" w:sz="0" w:space="0" w:color="auto"/>
                                                              </w:divBdr>
                                                              <w:divsChild>
                                                                <w:div w:id="1393624292">
                                                                  <w:marLeft w:val="0"/>
                                                                  <w:marRight w:val="0"/>
                                                                  <w:marTop w:val="0"/>
                                                                  <w:marBottom w:val="0"/>
                                                                  <w:divBdr>
                                                                    <w:top w:val="none" w:sz="0" w:space="0" w:color="auto"/>
                                                                    <w:left w:val="none" w:sz="0" w:space="0" w:color="auto"/>
                                                                    <w:bottom w:val="none" w:sz="0" w:space="0" w:color="auto"/>
                                                                    <w:right w:val="none" w:sz="0" w:space="0" w:color="auto"/>
                                                                  </w:divBdr>
                                                                  <w:divsChild>
                                                                    <w:div w:id="90901457">
                                                                      <w:marLeft w:val="0"/>
                                                                      <w:marRight w:val="0"/>
                                                                      <w:marTop w:val="0"/>
                                                                      <w:marBottom w:val="0"/>
                                                                      <w:divBdr>
                                                                        <w:top w:val="none" w:sz="0" w:space="0" w:color="auto"/>
                                                                        <w:left w:val="none" w:sz="0" w:space="0" w:color="auto"/>
                                                                        <w:bottom w:val="none" w:sz="0" w:space="0" w:color="auto"/>
                                                                        <w:right w:val="none" w:sz="0" w:space="0" w:color="auto"/>
                                                                      </w:divBdr>
                                                                      <w:divsChild>
                                                                        <w:div w:id="1782259934">
                                                                          <w:marLeft w:val="0"/>
                                                                          <w:marRight w:val="0"/>
                                                                          <w:marTop w:val="0"/>
                                                                          <w:marBottom w:val="0"/>
                                                                          <w:divBdr>
                                                                            <w:top w:val="none" w:sz="0" w:space="0" w:color="auto"/>
                                                                            <w:left w:val="none" w:sz="0" w:space="0" w:color="auto"/>
                                                                            <w:bottom w:val="none" w:sz="0" w:space="0" w:color="auto"/>
                                                                            <w:right w:val="none" w:sz="0" w:space="0" w:color="auto"/>
                                                                          </w:divBdr>
                                                                          <w:divsChild>
                                                                            <w:div w:id="743919731">
                                                                              <w:marLeft w:val="0"/>
                                                                              <w:marRight w:val="0"/>
                                                                              <w:marTop w:val="0"/>
                                                                              <w:marBottom w:val="0"/>
                                                                              <w:divBdr>
                                                                                <w:top w:val="none" w:sz="0" w:space="0" w:color="auto"/>
                                                                                <w:left w:val="none" w:sz="0" w:space="0" w:color="auto"/>
                                                                                <w:bottom w:val="none" w:sz="0" w:space="0" w:color="auto"/>
                                                                                <w:right w:val="none" w:sz="0" w:space="0" w:color="auto"/>
                                                                              </w:divBdr>
                                                                              <w:divsChild>
                                                                                <w:div w:id="1487091633">
                                                                                  <w:marLeft w:val="0"/>
                                                                                  <w:marRight w:val="0"/>
                                                                                  <w:marTop w:val="0"/>
                                                                                  <w:marBottom w:val="0"/>
                                                                                  <w:divBdr>
                                                                                    <w:top w:val="none" w:sz="0" w:space="0" w:color="auto"/>
                                                                                    <w:left w:val="none" w:sz="0" w:space="0" w:color="auto"/>
                                                                                    <w:bottom w:val="none" w:sz="0" w:space="0" w:color="auto"/>
                                                                                    <w:right w:val="none" w:sz="0" w:space="0" w:color="auto"/>
                                                                                  </w:divBdr>
                                                                                  <w:divsChild>
                                                                                    <w:div w:id="1537546908">
                                                                                      <w:marLeft w:val="0"/>
                                                                                      <w:marRight w:val="0"/>
                                                                                      <w:marTop w:val="0"/>
                                                                                      <w:marBottom w:val="0"/>
                                                                                      <w:divBdr>
                                                                                        <w:top w:val="none" w:sz="0" w:space="0" w:color="auto"/>
                                                                                        <w:left w:val="none" w:sz="0" w:space="0" w:color="auto"/>
                                                                                        <w:bottom w:val="none" w:sz="0" w:space="0" w:color="auto"/>
                                                                                        <w:right w:val="none" w:sz="0" w:space="0" w:color="auto"/>
                                                                                      </w:divBdr>
                                                                                      <w:divsChild>
                                                                                        <w:div w:id="1468014139">
                                                                                          <w:marLeft w:val="0"/>
                                                                                          <w:marRight w:val="0"/>
                                                                                          <w:marTop w:val="0"/>
                                                                                          <w:marBottom w:val="0"/>
                                                                                          <w:divBdr>
                                                                                            <w:top w:val="none" w:sz="0" w:space="0" w:color="auto"/>
                                                                                            <w:left w:val="none" w:sz="0" w:space="0" w:color="auto"/>
                                                                                            <w:bottom w:val="none" w:sz="0" w:space="0" w:color="auto"/>
                                                                                            <w:right w:val="none" w:sz="0" w:space="0" w:color="auto"/>
                                                                                          </w:divBdr>
                                                                                          <w:divsChild>
                                                                                            <w:div w:id="304244225">
                                                                                              <w:marLeft w:val="0"/>
                                                                                              <w:marRight w:val="0"/>
                                                                                              <w:marTop w:val="0"/>
                                                                                              <w:marBottom w:val="0"/>
                                                                                              <w:divBdr>
                                                                                                <w:top w:val="none" w:sz="0" w:space="0" w:color="auto"/>
                                                                                                <w:left w:val="none" w:sz="0" w:space="0" w:color="auto"/>
                                                                                                <w:bottom w:val="none" w:sz="0" w:space="0" w:color="auto"/>
                                                                                                <w:right w:val="none" w:sz="0" w:space="0" w:color="auto"/>
                                                                                              </w:divBdr>
                                                                                              <w:divsChild>
                                                                                                <w:div w:id="885533082">
                                                                                                  <w:marLeft w:val="0"/>
                                                                                                  <w:marRight w:val="0"/>
                                                                                                  <w:marTop w:val="0"/>
                                                                                                  <w:marBottom w:val="0"/>
                                                                                                  <w:divBdr>
                                                                                                    <w:top w:val="none" w:sz="0" w:space="0" w:color="auto"/>
                                                                                                    <w:left w:val="none" w:sz="0" w:space="0" w:color="auto"/>
                                                                                                    <w:bottom w:val="none" w:sz="0" w:space="0" w:color="auto"/>
                                                                                                    <w:right w:val="none" w:sz="0" w:space="0" w:color="auto"/>
                                                                                                  </w:divBdr>
                                                                                                  <w:divsChild>
                                                                                                    <w:div w:id="1393508298">
                                                                                                      <w:marLeft w:val="0"/>
                                                                                                      <w:marRight w:val="0"/>
                                                                                                      <w:marTop w:val="0"/>
                                                                                                      <w:marBottom w:val="0"/>
                                                                                                      <w:divBdr>
                                                                                                        <w:top w:val="none" w:sz="0" w:space="0" w:color="auto"/>
                                                                                                        <w:left w:val="none" w:sz="0" w:space="0" w:color="auto"/>
                                                                                                        <w:bottom w:val="none" w:sz="0" w:space="0" w:color="auto"/>
                                                                                                        <w:right w:val="none" w:sz="0" w:space="0" w:color="auto"/>
                                                                                                      </w:divBdr>
                                                                                                      <w:divsChild>
                                                                                                        <w:div w:id="1157039253">
                                                                                                          <w:marLeft w:val="0"/>
                                                                                                          <w:marRight w:val="0"/>
                                                                                                          <w:marTop w:val="0"/>
                                                                                                          <w:marBottom w:val="0"/>
                                                                                                          <w:divBdr>
                                                                                                            <w:top w:val="none" w:sz="0" w:space="0" w:color="auto"/>
                                                                                                            <w:left w:val="none" w:sz="0" w:space="0" w:color="auto"/>
                                                                                                            <w:bottom w:val="none" w:sz="0" w:space="0" w:color="auto"/>
                                                                                                            <w:right w:val="none" w:sz="0" w:space="0" w:color="auto"/>
                                                                                                          </w:divBdr>
                                                                                                          <w:divsChild>
                                                                                                            <w:div w:id="1469929976">
                                                                                                              <w:marLeft w:val="0"/>
                                                                                                              <w:marRight w:val="0"/>
                                                                                                              <w:marTop w:val="0"/>
                                                                                                              <w:marBottom w:val="0"/>
                                                                                                              <w:divBdr>
                                                                                                                <w:top w:val="none" w:sz="0" w:space="0" w:color="auto"/>
                                                                                                                <w:left w:val="none" w:sz="0" w:space="0" w:color="auto"/>
                                                                                                                <w:bottom w:val="none" w:sz="0" w:space="0" w:color="auto"/>
                                                                                                                <w:right w:val="none" w:sz="0" w:space="0" w:color="auto"/>
                                                                                                              </w:divBdr>
                                                                                                            </w:div>
                                                                                                            <w:div w:id="770054708">
                                                                                                              <w:marLeft w:val="0"/>
                                                                                                              <w:marRight w:val="0"/>
                                                                                                              <w:marTop w:val="0"/>
                                                                                                              <w:marBottom w:val="0"/>
                                                                                                              <w:divBdr>
                                                                                                                <w:top w:val="none" w:sz="0" w:space="0" w:color="auto"/>
                                                                                                                <w:left w:val="none" w:sz="0" w:space="0" w:color="auto"/>
                                                                                                                <w:bottom w:val="none" w:sz="0" w:space="0" w:color="auto"/>
                                                                                                                <w:right w:val="none" w:sz="0" w:space="0" w:color="auto"/>
                                                                                                              </w:divBdr>
                                                                                                            </w:div>
                                                                                                            <w:div w:id="1014067463">
                                                                                                              <w:marLeft w:val="0"/>
                                                                                                              <w:marRight w:val="0"/>
                                                                                                              <w:marTop w:val="0"/>
                                                                                                              <w:marBottom w:val="0"/>
                                                                                                              <w:divBdr>
                                                                                                                <w:top w:val="none" w:sz="0" w:space="0" w:color="auto"/>
                                                                                                                <w:left w:val="none" w:sz="0" w:space="0" w:color="auto"/>
                                                                                                                <w:bottom w:val="none" w:sz="0" w:space="0" w:color="auto"/>
                                                                                                                <w:right w:val="none" w:sz="0" w:space="0" w:color="auto"/>
                                                                                                              </w:divBdr>
                                                                                                            </w:div>
                                                                                                            <w:div w:id="10647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0109166C80D4E84AC2003F8828FA0" ma:contentTypeVersion="3" ma:contentTypeDescription="Create a new document." ma:contentTypeScope="" ma:versionID="09f81d84de6b2ac5014ac366cf371418">
  <xsd:schema xmlns:xsd="http://www.w3.org/2001/XMLSchema" xmlns:xs="http://www.w3.org/2001/XMLSchema" xmlns:p="http://schemas.microsoft.com/office/2006/metadata/properties" xmlns:ns2="cdf3cb88-322c-4e49-8d0e-6ef073524ad3" targetNamespace="http://schemas.microsoft.com/office/2006/metadata/properties" ma:root="true" ma:fieldsID="fc6b01d0010daefd7bb396af8f1aab08" ns2:_="">
    <xsd:import namespace="cdf3cb88-322c-4e49-8d0e-6ef073524ad3"/>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3cb88-322c-4e49-8d0e-6ef073524a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0B429-3263-46D2-AAFF-33FC7CCDC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3cb88-322c-4e49-8d0e-6ef073524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EA8BEB-4819-4C6F-8232-F77B6E262B2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df3cb88-322c-4e49-8d0e-6ef073524ad3"/>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4B042ED3-4A6B-4E8C-A68B-F60385544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E680CD3</Template>
  <TotalTime>0</TotalTime>
  <Pages>6</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Exclusion Policy</vt:lpstr>
    </vt:vector>
  </TitlesOfParts>
  <Company>Salford City Council</Company>
  <LinksUpToDate>false</LinksUpToDate>
  <CharactersWithSpaces>11559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Exclusion Policy</dc:title>
  <dc:creator>Salford City Council</dc:creator>
  <cp:lastModifiedBy>Mrs J. Bladen-Kay</cp:lastModifiedBy>
  <cp:revision>3</cp:revision>
  <cp:lastPrinted>2019-11-25T12:08:00Z</cp:lastPrinted>
  <dcterms:created xsi:type="dcterms:W3CDTF">2019-11-25T12:10:00Z</dcterms:created>
  <dcterms:modified xsi:type="dcterms:W3CDTF">2021-07-05T13:01:00Z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0x010100BEB0109166C80D4E84AC2003F8828FA0</vt:lpwstr>
  </property>
</Properties>
</file>